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7D7A6" w14:textId="64B1B8B5" w:rsidR="00E20CD1" w:rsidRPr="00E20CD1" w:rsidRDefault="00E20CD1" w:rsidP="00E20CD1">
      <w:pPr>
        <w:spacing w:after="0" w:line="240" w:lineRule="auto"/>
        <w:jc w:val="center"/>
        <w:rPr>
          <w:rFonts w:ascii="Times New Roman" w:eastAsia="Times New Roman" w:hAnsi="Times New Roman" w:cs="Times New Roman"/>
          <w:b/>
          <w:iCs/>
          <w:kern w:val="0"/>
          <w:sz w:val="28"/>
          <w:szCs w:val="28"/>
          <w:lang w:eastAsia="lv-LV"/>
          <w14:ligatures w14:val="none"/>
        </w:rPr>
      </w:pPr>
      <w:r w:rsidRPr="00E20CD1">
        <w:rPr>
          <w:rFonts w:ascii="Times New Roman" w:eastAsia="Times New Roman" w:hAnsi="Times New Roman" w:cs="Times New Roman"/>
          <w:b/>
          <w:iCs/>
          <w:kern w:val="0"/>
          <w:sz w:val="28"/>
          <w:szCs w:val="28"/>
          <w:lang w:eastAsia="lv-LV"/>
          <w14:ligatures w14:val="none"/>
        </w:rPr>
        <w:t>TELPU NOMAS LĪGUMS Nr.</w:t>
      </w:r>
    </w:p>
    <w:p w14:paraId="5BB8AE38"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D8E09BF" w14:textId="77777777"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i/>
          <w:kern w:val="0"/>
          <w:sz w:val="24"/>
          <w:szCs w:val="24"/>
          <w:lang w:eastAsia="lv-LV"/>
          <w14:ligatures w14:val="none"/>
        </w:rPr>
        <w:t>NEKUSTAMĀ ĪPAŠUMA</w:t>
      </w:r>
      <w:r w:rsidRPr="00E20CD1">
        <w:rPr>
          <w:rFonts w:ascii="Times New Roman" w:eastAsia="Times New Roman" w:hAnsi="Times New Roman" w:cs="Times New Roman"/>
          <w:b/>
          <w:bCs/>
          <w:i/>
          <w:kern w:val="0"/>
          <w:sz w:val="24"/>
          <w:szCs w:val="20"/>
          <w14:ligatures w14:val="none"/>
        </w:rPr>
        <w:t>,</w:t>
      </w:r>
    </w:p>
    <w:p w14:paraId="1EEE2EB6" w14:textId="3282C360" w:rsidR="00E861A4" w:rsidRDefault="00E20CD1" w:rsidP="00E861A4">
      <w:pPr>
        <w:spacing w:after="0" w:line="240" w:lineRule="auto"/>
        <w:jc w:val="center"/>
        <w:rPr>
          <w:rFonts w:ascii="Times New Roman" w:eastAsia="Times New Roman" w:hAnsi="Times New Roman" w:cs="Times New Roman"/>
          <w:b/>
          <w:bCs/>
          <w:i/>
          <w:kern w:val="0"/>
          <w:sz w:val="24"/>
          <w:szCs w:val="20"/>
          <w14:ligatures w14:val="none"/>
        </w:rPr>
      </w:pPr>
      <w:r w:rsidRPr="00E20CD1">
        <w:rPr>
          <w:rFonts w:ascii="Times New Roman" w:eastAsia="Times New Roman" w:hAnsi="Times New Roman" w:cs="Times New Roman"/>
          <w:b/>
          <w:bCs/>
          <w:i/>
          <w:kern w:val="0"/>
          <w:sz w:val="24"/>
          <w:szCs w:val="20"/>
          <w14:ligatures w14:val="none"/>
        </w:rPr>
        <w:t xml:space="preserve"> </w:t>
      </w:r>
      <w:r w:rsidR="00E861A4">
        <w:rPr>
          <w:rFonts w:ascii="Times New Roman" w:eastAsia="Times New Roman" w:hAnsi="Times New Roman" w:cs="Times New Roman"/>
          <w:b/>
          <w:bCs/>
          <w:i/>
          <w:kern w:val="0"/>
          <w:sz w:val="24"/>
          <w:szCs w:val="20"/>
          <w14:ligatures w14:val="none"/>
        </w:rPr>
        <w:t>Baznīcas ielā 9,</w:t>
      </w:r>
    </w:p>
    <w:p w14:paraId="470755C3" w14:textId="0A23EAAA" w:rsidR="00E20CD1" w:rsidRPr="00E861A4" w:rsidRDefault="00E20CD1" w:rsidP="00E861A4">
      <w:pPr>
        <w:spacing w:after="0" w:line="240" w:lineRule="auto"/>
        <w:jc w:val="center"/>
        <w:rPr>
          <w:rFonts w:ascii="Times New Roman" w:eastAsia="Times New Roman" w:hAnsi="Times New Roman" w:cs="Times New Roman"/>
          <w:b/>
          <w:i/>
          <w:kern w:val="0"/>
          <w:sz w:val="24"/>
          <w:szCs w:val="24"/>
          <w:lang w:eastAsia="lv-LV"/>
          <w14:ligatures w14:val="none"/>
        </w:rPr>
      </w:pPr>
      <w:r w:rsidRPr="00E20CD1">
        <w:rPr>
          <w:rFonts w:ascii="Times New Roman" w:eastAsia="Times New Roman" w:hAnsi="Times New Roman" w:cs="Times New Roman"/>
          <w:b/>
          <w:bCs/>
          <w:i/>
          <w:kern w:val="0"/>
          <w:sz w:val="24"/>
          <w:szCs w:val="20"/>
          <w14:ligatures w14:val="none"/>
        </w:rPr>
        <w:t>Kuldīgā</w:t>
      </w:r>
    </w:p>
    <w:p w14:paraId="7F71FBEB"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2DA5DA8" w14:textId="0A55EE7E" w:rsidR="00E20CD1" w:rsidRPr="00E20CD1" w:rsidRDefault="00E20CD1" w:rsidP="00055888">
      <w:pPr>
        <w:tabs>
          <w:tab w:val="left" w:pos="6379"/>
        </w:tabs>
        <w:spacing w:after="0" w:line="240" w:lineRule="auto"/>
        <w:jc w:val="both"/>
        <w:rPr>
          <w:rFonts w:ascii="Times New Roman" w:eastAsia="Times New Roman" w:hAnsi="Times New Roman" w:cs="Times New Roman"/>
          <w:b/>
          <w:iCs/>
          <w:kern w:val="0"/>
          <w:sz w:val="24"/>
          <w:szCs w:val="24"/>
          <w:lang w:eastAsia="lv-LV"/>
          <w14:ligatures w14:val="none"/>
        </w:rPr>
      </w:pPr>
      <w:r w:rsidRPr="00055888">
        <w:rPr>
          <w:rFonts w:ascii="Times New Roman" w:eastAsia="Times New Roman" w:hAnsi="Times New Roman" w:cs="Times New Roman"/>
          <w:iCs/>
          <w:kern w:val="0"/>
          <w:sz w:val="24"/>
          <w:szCs w:val="24"/>
          <w:lang w:eastAsia="lv-LV"/>
          <w14:ligatures w14:val="none"/>
        </w:rPr>
        <w:t>Kuldīgā</w:t>
      </w:r>
      <w:r w:rsidR="00055888" w:rsidRPr="00055888">
        <w:rPr>
          <w:rFonts w:ascii="Times New Roman" w:eastAsia="Times New Roman" w:hAnsi="Times New Roman" w:cs="Times New Roman"/>
          <w:iCs/>
          <w:kern w:val="0"/>
          <w:sz w:val="24"/>
          <w:szCs w:val="24"/>
          <w:lang w:eastAsia="lv-LV"/>
          <w14:ligatures w14:val="none"/>
        </w:rPr>
        <w:tab/>
      </w:r>
      <w:r w:rsidRPr="00055888">
        <w:rPr>
          <w:rFonts w:ascii="Times New Roman" w:eastAsia="Times New Roman" w:hAnsi="Times New Roman" w:cs="Times New Roman"/>
          <w:iCs/>
          <w:kern w:val="0"/>
          <w:sz w:val="24"/>
          <w:szCs w:val="24"/>
          <w:lang w:eastAsia="lv-LV"/>
          <w14:ligatures w14:val="none"/>
        </w:rPr>
        <w:t>202</w:t>
      </w:r>
      <w:r w:rsidR="0027754C">
        <w:rPr>
          <w:rFonts w:ascii="Times New Roman" w:eastAsia="Times New Roman" w:hAnsi="Times New Roman" w:cs="Times New Roman"/>
          <w:iCs/>
          <w:kern w:val="0"/>
          <w:sz w:val="24"/>
          <w:szCs w:val="24"/>
          <w:lang w:eastAsia="lv-LV"/>
          <w14:ligatures w14:val="none"/>
        </w:rPr>
        <w:t>5</w:t>
      </w:r>
      <w:r w:rsidRPr="00055888">
        <w:rPr>
          <w:rFonts w:ascii="Times New Roman" w:eastAsia="Times New Roman" w:hAnsi="Times New Roman" w:cs="Times New Roman"/>
          <w:iCs/>
          <w:kern w:val="0"/>
          <w:sz w:val="24"/>
          <w:szCs w:val="24"/>
          <w:lang w:eastAsia="lv-LV"/>
          <w14:ligatures w14:val="none"/>
        </w:rPr>
        <w:t>.</w:t>
      </w:r>
      <w:r w:rsidR="00055888" w:rsidRPr="00055888">
        <w:rPr>
          <w:rFonts w:ascii="Times New Roman" w:eastAsia="Times New Roman" w:hAnsi="Times New Roman" w:cs="Times New Roman"/>
          <w:iCs/>
          <w:kern w:val="0"/>
          <w:sz w:val="24"/>
          <w:szCs w:val="24"/>
          <w:lang w:eastAsia="lv-LV"/>
          <w14:ligatures w14:val="none"/>
        </w:rPr>
        <w:t> </w:t>
      </w:r>
      <w:r w:rsidRPr="00055888">
        <w:rPr>
          <w:rFonts w:ascii="Times New Roman" w:eastAsia="Times New Roman" w:hAnsi="Times New Roman" w:cs="Times New Roman"/>
          <w:iCs/>
          <w:kern w:val="0"/>
          <w:sz w:val="24"/>
          <w:szCs w:val="24"/>
          <w:lang w:eastAsia="lv-LV"/>
          <w14:ligatures w14:val="none"/>
        </w:rPr>
        <w:t>gada</w:t>
      </w:r>
      <w:r w:rsidRPr="00055888">
        <w:rPr>
          <w:rFonts w:ascii="Times New Roman" w:eastAsia="Times New Roman" w:hAnsi="Times New Roman" w:cs="Times New Roman"/>
          <w:kern w:val="0"/>
          <w:sz w:val="24"/>
          <w:szCs w:val="24"/>
          <w:lang w:eastAsia="lv-LV"/>
          <w14:ligatures w14:val="none"/>
        </w:rPr>
        <w:t xml:space="preserve"> </w:t>
      </w:r>
      <w:r w:rsidR="00FD71ED">
        <w:rPr>
          <w:rFonts w:ascii="Times New Roman" w:eastAsia="Times New Roman" w:hAnsi="Times New Roman" w:cs="Times New Roman"/>
          <w:kern w:val="0"/>
          <w:sz w:val="24"/>
          <w:szCs w:val="24"/>
          <w:lang w:eastAsia="lv-LV"/>
          <w14:ligatures w14:val="none"/>
        </w:rPr>
        <w:t>1. maijā</w:t>
      </w:r>
    </w:p>
    <w:p w14:paraId="1E47D67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44FB644E"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 xml:space="preserve">Sabiedrība ar ierobežotu atbildību „KULDĪGAS KOMUNĀLIE PAKALPOJUMI”, </w:t>
      </w:r>
      <w:r w:rsidRPr="00E20CD1">
        <w:rPr>
          <w:rFonts w:ascii="Times New Roman" w:eastAsia="Times New Roman" w:hAnsi="Times New Roman" w:cs="Times New Roman"/>
          <w:kern w:val="0"/>
          <w:sz w:val="24"/>
          <w:szCs w:val="24"/>
          <w:lang w:eastAsia="lv-LV"/>
          <w14:ligatures w14:val="none"/>
        </w:rPr>
        <w:t>reģ. Nr.56103000221, valdes locekļa Kaspara Poriķa personā, kas rīkojas pamatojoties uz statūtiem un, pamatojoties uz 01.02.2019. noslēgto Pilnvarojuma līgumu ar Kuldīgas novada pašvaldību par nedzīvojamā fonda pārvaldīšanu, turpmāk tekstā saukts IZNOMĀTĀJS, no vienas puses, un</w:t>
      </w:r>
    </w:p>
    <w:p w14:paraId="7B43CC57" w14:textId="0F6060FE" w:rsidR="00E20CD1" w:rsidRPr="00E20CD1" w:rsidRDefault="00E20CD1" w:rsidP="00E20CD1">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450B34">
        <w:rPr>
          <w:rFonts w:ascii="Times New Roman" w:eastAsia="Times New Roman" w:hAnsi="Times New Roman" w:cs="Times New Roman"/>
          <w:b/>
          <w:bCs/>
          <w:kern w:val="0"/>
          <w:sz w:val="24"/>
          <w:szCs w:val="24"/>
          <w:lang w:eastAsia="lv-LV"/>
          <w14:ligatures w14:val="none"/>
        </w:rPr>
        <w:t xml:space="preserve">, </w:t>
      </w:r>
      <w:r w:rsidR="007529F0">
        <w:rPr>
          <w:rFonts w:ascii="Times New Roman" w:eastAsia="Times New Roman" w:hAnsi="Times New Roman" w:cs="Times New Roman"/>
          <w:bCs/>
          <w:kern w:val="0"/>
          <w:sz w:val="24"/>
          <w:szCs w:val="24"/>
          <w:lang w:eastAsia="lv-LV"/>
          <w14:ligatures w14:val="none"/>
        </w:rPr>
        <w:t>personas kods</w:t>
      </w:r>
      <w:r w:rsidRPr="00450B34">
        <w:rPr>
          <w:rFonts w:ascii="Times New Roman" w:eastAsia="Times New Roman" w:hAnsi="Times New Roman" w:cs="Times New Roman"/>
          <w:bCs/>
          <w:kern w:val="0"/>
          <w:sz w:val="24"/>
          <w:szCs w:val="24"/>
          <w:lang w:eastAsia="lv-LV"/>
          <w14:ligatures w14:val="none"/>
        </w:rPr>
        <w:t>,</w:t>
      </w:r>
      <w:proofErr w:type="gramStart"/>
      <w:r w:rsidRPr="00450B34">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bCs/>
          <w:kern w:val="0"/>
          <w:sz w:val="24"/>
          <w:szCs w:val="24"/>
          <w:lang w:eastAsia="lv-LV"/>
          <w14:ligatures w14:val="none"/>
        </w:rPr>
        <w:t xml:space="preserve"> </w:t>
      </w:r>
      <w:proofErr w:type="gramEnd"/>
      <w:r w:rsidRPr="00E20CD1">
        <w:rPr>
          <w:rFonts w:ascii="Times New Roman" w:eastAsia="Times New Roman" w:hAnsi="Times New Roman" w:cs="Times New Roman"/>
          <w:bCs/>
          <w:kern w:val="0"/>
          <w:sz w:val="24"/>
          <w:szCs w:val="24"/>
          <w:lang w:eastAsia="lv-LV"/>
          <w14:ligatures w14:val="none"/>
        </w:rPr>
        <w:t xml:space="preserve">turpmāk tekstā saukts NOMNIEKS, no otras puses, </w:t>
      </w:r>
    </w:p>
    <w:p w14:paraId="730314CC" w14:textId="77777777" w:rsidR="00E20CD1" w:rsidRPr="00E20CD1" w:rsidRDefault="00E20CD1" w:rsidP="00E20CD1">
      <w:pPr>
        <w:spacing w:after="0" w:line="240" w:lineRule="auto"/>
        <w:ind w:firstLine="720"/>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turpmāk kopā saukti PUSES vai atsevišķi PUSE, izsakot savu brīvi radušos</w:t>
      </w:r>
      <w:r w:rsidRPr="00E20CD1">
        <w:rPr>
          <w:rFonts w:ascii="Times New Roman" w:eastAsia="Times New Roman" w:hAnsi="Times New Roman" w:cs="Times New Roman"/>
          <w:kern w:val="0"/>
          <w:sz w:val="24"/>
          <w:szCs w:val="24"/>
          <w:lang w:eastAsia="lv-LV"/>
          <w14:ligatures w14:val="none"/>
        </w:rPr>
        <w:t xml:space="preserve"> gribu, bez maldiem un viltus noslēdz Pusēm un to tiesību un pienākumu pārņēmējiem saistošu līgumu, turpmāk tekstā saukts Līgums, par turpmāk minēto:</w:t>
      </w:r>
    </w:p>
    <w:p w14:paraId="5841C53A"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E382A4B"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priekšmets</w:t>
      </w:r>
    </w:p>
    <w:p w14:paraId="7BBB727C"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123E6F9" w14:textId="19AE4830"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nodod </w:t>
      </w:r>
      <w:r w:rsidRPr="00450B34">
        <w:rPr>
          <w:rFonts w:ascii="Times New Roman" w:eastAsia="Times New Roman" w:hAnsi="Times New Roman" w:cs="Times New Roman"/>
          <w:kern w:val="0"/>
          <w:sz w:val="24"/>
          <w:szCs w:val="24"/>
          <w:lang w:eastAsia="lv-LV"/>
          <w14:ligatures w14:val="none"/>
        </w:rPr>
        <w:t>un NOMNIEKS pieņem nomas lietošanā nedzīvojamās telpas</w:t>
      </w:r>
      <w:r w:rsidRPr="00450B34">
        <w:rPr>
          <w:rFonts w:ascii="Times New Roman" w:eastAsia="Times New Roman" w:hAnsi="Times New Roman" w:cs="Times New Roman"/>
          <w:b/>
          <w:kern w:val="0"/>
          <w:sz w:val="24"/>
          <w:szCs w:val="24"/>
          <w:lang w:eastAsia="lv-LV"/>
          <w14:ligatures w14:val="none"/>
        </w:rPr>
        <w:t xml:space="preserve"> </w:t>
      </w:r>
      <w:r w:rsidR="00AC50FF" w:rsidRPr="00AC50FF">
        <w:rPr>
          <w:rFonts w:ascii="Times New Roman" w:eastAsia="Times New Roman" w:hAnsi="Times New Roman" w:cs="Times New Roman"/>
          <w:bCs/>
          <w:kern w:val="0"/>
          <w:sz w:val="24"/>
          <w:szCs w:val="24"/>
          <w:lang w:eastAsia="lv-LV"/>
          <w14:ligatures w14:val="none"/>
        </w:rPr>
        <w:t>Baznīcas ielā 9, 1. stāvs</w:t>
      </w:r>
      <w:r w:rsidR="00AC50FF">
        <w:rPr>
          <w:rFonts w:ascii="Times New Roman" w:eastAsia="Times New Roman" w:hAnsi="Times New Roman" w:cs="Times New Roman"/>
          <w:b/>
          <w:kern w:val="0"/>
          <w:sz w:val="24"/>
          <w:szCs w:val="24"/>
          <w:lang w:eastAsia="lv-LV"/>
          <w14:ligatures w14:val="none"/>
        </w:rPr>
        <w:t xml:space="preserve">, </w:t>
      </w:r>
      <w:r w:rsidR="00AC50FF">
        <w:rPr>
          <w:rFonts w:ascii="Times New Roman" w:eastAsia="Times New Roman" w:hAnsi="Times New Roman"/>
          <w:sz w:val="24"/>
          <w:szCs w:val="24"/>
        </w:rPr>
        <w:t>telpu grupa Nr. 002, (platība 28,7</w:t>
      </w:r>
      <w:r w:rsidR="00AC50FF" w:rsidRPr="00AE6781">
        <w:rPr>
          <w:rFonts w:ascii="Times New Roman" w:eastAsia="Times New Roman" w:hAnsi="Times New Roman"/>
          <w:sz w:val="24"/>
          <w:szCs w:val="24"/>
          <w:lang w:eastAsia="lv-LV"/>
        </w:rPr>
        <w:t xml:space="preserve"> </w:t>
      </w:r>
      <w:r w:rsidR="00AC50FF" w:rsidRPr="00401A5A">
        <w:rPr>
          <w:rFonts w:ascii="Times New Roman" w:eastAsia="Times New Roman" w:hAnsi="Times New Roman"/>
          <w:sz w:val="24"/>
          <w:szCs w:val="24"/>
          <w:lang w:eastAsia="lv-LV"/>
        </w:rPr>
        <w:t>m</w:t>
      </w:r>
      <w:r w:rsidR="00AC50FF" w:rsidRPr="00401A5A">
        <w:rPr>
          <w:rFonts w:ascii="Times New Roman" w:eastAsia="Times New Roman" w:hAnsi="Times New Roman"/>
          <w:sz w:val="24"/>
          <w:szCs w:val="24"/>
          <w:vertAlign w:val="superscript"/>
          <w:lang w:eastAsia="lv-LV"/>
        </w:rPr>
        <w:t>2</w:t>
      </w:r>
      <w:r w:rsidR="00AC50FF">
        <w:rPr>
          <w:rFonts w:ascii="Times New Roman" w:eastAsia="Times New Roman" w:hAnsi="Times New Roman"/>
          <w:sz w:val="24"/>
          <w:szCs w:val="24"/>
          <w:vertAlign w:val="superscript"/>
          <w:lang w:eastAsia="lv-LV"/>
        </w:rPr>
        <w:t>)</w:t>
      </w:r>
      <w:proofErr w:type="gramStart"/>
      <w:r w:rsidR="00AC50FF">
        <w:rPr>
          <w:rFonts w:ascii="Times New Roman" w:eastAsia="Times New Roman" w:hAnsi="Times New Roman"/>
          <w:sz w:val="24"/>
          <w:szCs w:val="24"/>
        </w:rPr>
        <w:t xml:space="preserve">  </w:t>
      </w:r>
      <w:proofErr w:type="gramEnd"/>
      <w:r w:rsidR="00AC50FF">
        <w:rPr>
          <w:rFonts w:ascii="Times New Roman" w:eastAsia="Times New Roman" w:hAnsi="Times New Roman"/>
          <w:sz w:val="24"/>
          <w:szCs w:val="24"/>
        </w:rPr>
        <w:t xml:space="preserve">un telpu Nr. 1 telpu grupā 008 (platība 21,0 </w:t>
      </w:r>
      <w:r w:rsidR="00AC50FF" w:rsidRPr="00401A5A">
        <w:rPr>
          <w:rFonts w:ascii="Times New Roman" w:eastAsia="Times New Roman" w:hAnsi="Times New Roman"/>
          <w:sz w:val="24"/>
          <w:szCs w:val="24"/>
          <w:lang w:eastAsia="lv-LV"/>
        </w:rPr>
        <w:t>m</w:t>
      </w:r>
      <w:r w:rsidR="00AC50FF" w:rsidRPr="00401A5A">
        <w:rPr>
          <w:rFonts w:ascii="Times New Roman" w:eastAsia="Times New Roman" w:hAnsi="Times New Roman"/>
          <w:sz w:val="24"/>
          <w:szCs w:val="24"/>
          <w:vertAlign w:val="superscript"/>
          <w:lang w:eastAsia="lv-LV"/>
        </w:rPr>
        <w:t>2</w:t>
      </w:r>
      <w:r w:rsidR="00AC50FF">
        <w:rPr>
          <w:rFonts w:ascii="Times New Roman" w:eastAsia="Times New Roman" w:hAnsi="Times New Roman"/>
          <w:sz w:val="24"/>
          <w:szCs w:val="24"/>
          <w:vertAlign w:val="superscript"/>
          <w:lang w:eastAsia="lv-LV"/>
        </w:rPr>
        <w:t xml:space="preserve">) </w:t>
      </w:r>
      <w:r w:rsidR="00AC50FF" w:rsidRPr="00401A5A">
        <w:rPr>
          <w:rFonts w:ascii="Times New Roman" w:eastAsia="Times New Roman" w:hAnsi="Times New Roman"/>
          <w:sz w:val="24"/>
          <w:szCs w:val="24"/>
        </w:rPr>
        <w:t>Kuldīgā, Kuldīgas novadā</w:t>
      </w:r>
      <w:r w:rsidR="00AC50FF">
        <w:rPr>
          <w:rFonts w:ascii="Times New Roman" w:eastAsia="Times New Roman" w:hAnsi="Times New Roman"/>
          <w:sz w:val="24"/>
          <w:szCs w:val="24"/>
        </w:rPr>
        <w:t xml:space="preserve"> ar kopējo platību 49,7</w:t>
      </w:r>
      <w:r w:rsidR="00AC50FF" w:rsidRPr="00401A5A">
        <w:rPr>
          <w:rFonts w:ascii="Times New Roman" w:eastAsia="Times New Roman" w:hAnsi="Times New Roman"/>
          <w:sz w:val="24"/>
          <w:szCs w:val="24"/>
          <w:lang w:eastAsia="lv-LV"/>
        </w:rPr>
        <w:t>m</w:t>
      </w:r>
      <w:r w:rsidR="00AC50FF" w:rsidRPr="00401A5A">
        <w:rPr>
          <w:rFonts w:ascii="Times New Roman" w:eastAsia="Times New Roman" w:hAnsi="Times New Roman"/>
          <w:sz w:val="24"/>
          <w:szCs w:val="24"/>
          <w:vertAlign w:val="superscript"/>
          <w:lang w:eastAsia="lv-LV"/>
        </w:rPr>
        <w:t>2</w:t>
      </w:r>
      <w:r w:rsidRPr="00450B34">
        <w:rPr>
          <w:rFonts w:ascii="Times New Roman" w:eastAsia="Times New Roman" w:hAnsi="Times New Roman" w:cs="Times New Roman"/>
          <w:kern w:val="0"/>
          <w:sz w:val="24"/>
          <w:szCs w:val="24"/>
          <w:lang w:eastAsia="lv-LV"/>
          <w14:ligatures w14:val="none"/>
        </w:rPr>
        <w:t xml:space="preserve"> turpmāk tekstā saukta Ēka, </w:t>
      </w:r>
      <w:r w:rsidRPr="00450B34">
        <w:rPr>
          <w:rFonts w:ascii="Times New Roman" w:eastAsia="Times New Roman" w:hAnsi="Times New Roman" w:cs="Times New Roman"/>
          <w:bCs/>
          <w:kern w:val="0"/>
          <w:sz w:val="24"/>
          <w:szCs w:val="24"/>
          <w:lang w:eastAsia="lv-LV"/>
          <w14:ligatures w14:val="none"/>
        </w:rPr>
        <w:t xml:space="preserve">saskaņā ar Līgumam klāt pievienoto Telpu plānu (Pielikums Nr.1), kas ir Ēkas Tehniskās inventarizācijas plānā atzīmēta kā </w:t>
      </w:r>
      <w:r w:rsidR="00AC50FF">
        <w:rPr>
          <w:rFonts w:ascii="Times New Roman" w:eastAsia="Times New Roman" w:hAnsi="Times New Roman" w:cs="Times New Roman"/>
          <w:bCs/>
          <w:kern w:val="0"/>
          <w:sz w:val="24"/>
          <w:szCs w:val="24"/>
          <w:lang w:eastAsia="lv-LV"/>
          <w14:ligatures w14:val="none"/>
        </w:rPr>
        <w:t xml:space="preserve">1. </w:t>
      </w:r>
      <w:r w:rsidRPr="00450B34">
        <w:rPr>
          <w:rFonts w:ascii="Times New Roman" w:eastAsia="Times New Roman" w:hAnsi="Times New Roman" w:cs="Times New Roman"/>
          <w:bCs/>
          <w:kern w:val="0"/>
          <w:sz w:val="24"/>
          <w:szCs w:val="24"/>
          <w:lang w:eastAsia="lv-LV"/>
          <w14:ligatures w14:val="none"/>
        </w:rPr>
        <w:t>stāva telpa</w:t>
      </w:r>
      <w:r w:rsidR="00AC50FF">
        <w:rPr>
          <w:rFonts w:ascii="Times New Roman" w:eastAsia="Times New Roman" w:hAnsi="Times New Roman" w:cs="Times New Roman"/>
          <w:bCs/>
          <w:kern w:val="0"/>
          <w:sz w:val="24"/>
          <w:szCs w:val="24"/>
          <w:lang w:eastAsia="lv-LV"/>
          <w14:ligatures w14:val="none"/>
        </w:rPr>
        <w:t xml:space="preserve"> un -1. stāva telpa.</w:t>
      </w:r>
    </w:p>
    <w:p w14:paraId="3960B5E6" w14:textId="520D7C78"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NOMNIEKS Telpas izmanto </w:t>
      </w:r>
    </w:p>
    <w:p w14:paraId="4E2F116B"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NOMNIEKAM tiek nodotas ar Pieņemšanas-nodošanas aktu, kas ir šī Līguma neatņemama sastāvdaļa (Pielikums Nr.2).</w:t>
      </w:r>
    </w:p>
    <w:p w14:paraId="7EBC200A" w14:textId="77777777" w:rsidR="00E20CD1" w:rsidRPr="00450B34"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Telpas tiek nodotas NOMNIEKAM tādā stāvoklī, kādā tās ir Telpu nodošanas brīdī. NOMNIEKS apliecina, ka viņš ir novērtējis un viņam ir zināms Telpu faktiskais un tehniskais stāvoklis, līdz ar to apņemas neizvirzīt prasības tiesības par Līguma atcelšanu nesamērīgu zaudējumu dēļ.</w:t>
      </w:r>
    </w:p>
    <w:p w14:paraId="12262E99" w14:textId="77777777" w:rsidR="00E20CD1" w:rsidRPr="00E20CD1" w:rsidRDefault="00E20CD1" w:rsidP="00E20CD1">
      <w:pPr>
        <w:spacing w:after="0" w:line="240" w:lineRule="auto"/>
        <w:ind w:left="792"/>
        <w:jc w:val="both"/>
        <w:rPr>
          <w:rFonts w:ascii="Times New Roman" w:eastAsia="Times New Roman" w:hAnsi="Times New Roman" w:cs="Times New Roman"/>
          <w:iCs/>
          <w:kern w:val="0"/>
          <w:sz w:val="24"/>
          <w:szCs w:val="24"/>
          <w:lang w:eastAsia="lv-LV"/>
          <w14:ligatures w14:val="none"/>
        </w:rPr>
      </w:pPr>
    </w:p>
    <w:p w14:paraId="5DD66CEF"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termiņš</w:t>
      </w:r>
    </w:p>
    <w:p w14:paraId="061E065D" w14:textId="77777777" w:rsidR="00E20CD1" w:rsidRPr="00E20CD1" w:rsidRDefault="00E20CD1" w:rsidP="00E20CD1">
      <w:pPr>
        <w:spacing w:after="0" w:line="240" w:lineRule="auto"/>
        <w:ind w:left="360"/>
        <w:rPr>
          <w:rFonts w:ascii="Times New Roman" w:eastAsia="Times New Roman" w:hAnsi="Times New Roman" w:cs="Times New Roman"/>
          <w:iCs/>
          <w:kern w:val="0"/>
          <w:sz w:val="24"/>
          <w:szCs w:val="24"/>
          <w:lang w:eastAsia="lv-LV"/>
          <w14:ligatures w14:val="none"/>
        </w:rPr>
      </w:pPr>
    </w:p>
    <w:p w14:paraId="48E6C2B9" w14:textId="3635FBE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Līgums ir </w:t>
      </w:r>
      <w:r w:rsidRPr="00450B34">
        <w:rPr>
          <w:rFonts w:ascii="Times New Roman" w:eastAsia="Times New Roman" w:hAnsi="Times New Roman" w:cs="Times New Roman"/>
          <w:kern w:val="0"/>
          <w:sz w:val="24"/>
          <w:szCs w:val="24"/>
          <w:lang w:eastAsia="lv-LV"/>
          <w14:ligatures w14:val="none"/>
        </w:rPr>
        <w:t>spēkā</w:t>
      </w:r>
      <w:r w:rsidR="00324A96" w:rsidRPr="00450B34">
        <w:rPr>
          <w:rFonts w:ascii="Times New Roman" w:eastAsia="Times New Roman" w:hAnsi="Times New Roman" w:cs="Times New Roman"/>
          <w:kern w:val="0"/>
          <w:sz w:val="24"/>
          <w:szCs w:val="24"/>
          <w:lang w:eastAsia="lv-LV"/>
          <w14:ligatures w14:val="none"/>
        </w:rPr>
        <w:t xml:space="preserve"> </w:t>
      </w:r>
      <w:r w:rsidR="00324A96" w:rsidRPr="00450B34">
        <w:rPr>
          <w:rFonts w:ascii="Times New Roman" w:eastAsia="Times New Roman" w:hAnsi="Times New Roman" w:cs="Times New Roman"/>
          <w:b/>
          <w:bCs/>
          <w:kern w:val="0"/>
          <w:sz w:val="24"/>
          <w:szCs w:val="24"/>
          <w:lang w:eastAsia="lv-LV"/>
          <w14:ligatures w14:val="none"/>
        </w:rPr>
        <w:t>sākot ar 202</w:t>
      </w:r>
      <w:r w:rsidR="0027754C">
        <w:rPr>
          <w:rFonts w:ascii="Times New Roman" w:eastAsia="Times New Roman" w:hAnsi="Times New Roman" w:cs="Times New Roman"/>
          <w:b/>
          <w:bCs/>
          <w:kern w:val="0"/>
          <w:sz w:val="24"/>
          <w:szCs w:val="24"/>
          <w:lang w:eastAsia="lv-LV"/>
          <w14:ligatures w14:val="none"/>
        </w:rPr>
        <w:t>5</w:t>
      </w:r>
      <w:r w:rsidRPr="00450B34">
        <w:rPr>
          <w:rFonts w:ascii="Times New Roman" w:eastAsia="Times New Roman" w:hAnsi="Times New Roman" w:cs="Times New Roman"/>
          <w:b/>
          <w:bCs/>
          <w:kern w:val="0"/>
          <w:sz w:val="24"/>
          <w:szCs w:val="24"/>
          <w:lang w:eastAsia="lv-LV"/>
          <w14:ligatures w14:val="none"/>
        </w:rPr>
        <w:t xml:space="preserve">. gada </w:t>
      </w:r>
      <w:r w:rsidR="00FD71ED">
        <w:rPr>
          <w:rFonts w:ascii="Times New Roman" w:eastAsia="Times New Roman" w:hAnsi="Times New Roman" w:cs="Times New Roman"/>
          <w:b/>
          <w:bCs/>
          <w:kern w:val="0"/>
          <w:sz w:val="24"/>
          <w:szCs w:val="24"/>
          <w:lang w:eastAsia="lv-LV"/>
          <w14:ligatures w14:val="none"/>
        </w:rPr>
        <w:t>1. maiju</w:t>
      </w:r>
      <w:r w:rsidRPr="00450B34">
        <w:rPr>
          <w:rFonts w:ascii="Times New Roman" w:eastAsia="Times New Roman" w:hAnsi="Times New Roman" w:cs="Times New Roman"/>
          <w:b/>
          <w:bCs/>
          <w:kern w:val="0"/>
          <w:sz w:val="24"/>
          <w:szCs w:val="24"/>
          <w:lang w:eastAsia="lv-LV"/>
          <w14:ligatures w14:val="none"/>
        </w:rPr>
        <w:t xml:space="preserve"> un spēkā līdz </w:t>
      </w:r>
      <w:r w:rsidR="00324A96" w:rsidRPr="00450B34">
        <w:rPr>
          <w:rFonts w:ascii="Times New Roman" w:eastAsia="Times New Roman" w:hAnsi="Times New Roman" w:cs="Times New Roman"/>
          <w:b/>
          <w:bCs/>
          <w:kern w:val="0"/>
          <w:sz w:val="24"/>
          <w:szCs w:val="24"/>
          <w:lang w:eastAsia="lv-LV"/>
          <w14:ligatures w14:val="none"/>
        </w:rPr>
        <w:t>202</w:t>
      </w:r>
      <w:r w:rsidR="007529F0">
        <w:rPr>
          <w:rFonts w:ascii="Times New Roman" w:eastAsia="Times New Roman" w:hAnsi="Times New Roman" w:cs="Times New Roman"/>
          <w:b/>
          <w:bCs/>
          <w:kern w:val="0"/>
          <w:sz w:val="24"/>
          <w:szCs w:val="24"/>
          <w:lang w:eastAsia="lv-LV"/>
          <w14:ligatures w14:val="none"/>
        </w:rPr>
        <w:t>6</w:t>
      </w:r>
      <w:r w:rsidRPr="00450B34">
        <w:rPr>
          <w:rFonts w:ascii="Times New Roman" w:eastAsia="Times New Roman" w:hAnsi="Times New Roman" w:cs="Times New Roman"/>
          <w:b/>
          <w:bCs/>
          <w:kern w:val="0"/>
          <w:sz w:val="24"/>
          <w:szCs w:val="24"/>
          <w:lang w:eastAsia="lv-LV"/>
          <w14:ligatures w14:val="none"/>
        </w:rPr>
        <w:t>. gada</w:t>
      </w:r>
      <w:r w:rsidR="007529F0">
        <w:rPr>
          <w:rFonts w:ascii="Times New Roman" w:eastAsia="Times New Roman" w:hAnsi="Times New Roman" w:cs="Times New Roman"/>
          <w:b/>
          <w:bCs/>
          <w:kern w:val="0"/>
          <w:sz w:val="24"/>
          <w:szCs w:val="24"/>
          <w:lang w:eastAsia="lv-LV"/>
          <w14:ligatures w14:val="none"/>
        </w:rPr>
        <w:t xml:space="preserve"> </w:t>
      </w:r>
      <w:r w:rsidR="00FD71ED">
        <w:rPr>
          <w:rFonts w:ascii="Times New Roman" w:eastAsia="Times New Roman" w:hAnsi="Times New Roman" w:cs="Times New Roman"/>
          <w:b/>
          <w:bCs/>
          <w:kern w:val="0"/>
          <w:sz w:val="24"/>
          <w:szCs w:val="24"/>
          <w:lang w:eastAsia="lv-LV"/>
          <w14:ligatures w14:val="none"/>
        </w:rPr>
        <w:t xml:space="preserve">30. aprīlim </w:t>
      </w:r>
      <w:r w:rsidRPr="00E20CD1">
        <w:rPr>
          <w:rFonts w:ascii="Times New Roman" w:eastAsia="Times New Roman" w:hAnsi="Times New Roman" w:cs="Times New Roman"/>
          <w:kern w:val="0"/>
          <w:sz w:val="24"/>
          <w:szCs w:val="24"/>
          <w:lang w:eastAsia="lv-LV"/>
          <w14:ligatures w14:val="none"/>
        </w:rPr>
        <w:t>vai līdz brīdim, kad Puses pēc Līguma termiņa beigām ir pilnībā izpildījušas sev piekrītošās līgumsaistības.</w:t>
      </w:r>
    </w:p>
    <w:p w14:paraId="57C9221A" w14:textId="77777777" w:rsidR="00E20CD1" w:rsidRPr="00017AD3" w:rsidRDefault="00E20CD1" w:rsidP="00E20CD1">
      <w:pPr>
        <w:numPr>
          <w:ilvl w:val="1"/>
          <w:numId w:val="1"/>
        </w:numPr>
        <w:spacing w:after="0" w:line="240" w:lineRule="auto"/>
        <w:ind w:left="709" w:hanging="709"/>
        <w:jc w:val="both"/>
        <w:rPr>
          <w:rFonts w:ascii="Times New Roman" w:eastAsia="Times New Roman" w:hAnsi="Times New Roman" w:cs="Times New Roman"/>
          <w:i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pirmtiesības slēgt jaunu nomas līgumu par Telpām vai vienošanos pie Līguma par termiņa pagarināšanu pēc Līguma 2.1. punktā minētā termiņa beigām, ja NOMNIEKS labticīgi pildījis Līgumā noteiktos pienākumus un izpildījis visas saistības pret IZNOMĀTĀJU.</w:t>
      </w:r>
      <w:r w:rsidRPr="00E20CD1">
        <w:rPr>
          <w:rFonts w:ascii="Times New Roman" w:eastAsia="Times New Roman" w:hAnsi="Times New Roman" w:cs="Times New Roman"/>
          <w:kern w:val="0"/>
          <w:sz w:val="24"/>
          <w:szCs w:val="24"/>
          <w:shd w:val="clear" w:color="auto" w:fill="FFFFFF"/>
          <w:lang w:eastAsia="lv-LV"/>
          <w14:ligatures w14:val="none"/>
        </w:rPr>
        <w:t xml:space="preserve"> </w:t>
      </w:r>
    </w:p>
    <w:p w14:paraId="2A8340E0" w14:textId="77777777" w:rsidR="00017AD3" w:rsidRDefault="00017AD3"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41A8238" w14:textId="77777777" w:rsidR="007529F0" w:rsidRPr="00E20CD1" w:rsidRDefault="007529F0" w:rsidP="00017AD3">
      <w:pPr>
        <w:spacing w:after="0" w:line="240" w:lineRule="auto"/>
        <w:ind w:left="709"/>
        <w:jc w:val="both"/>
        <w:rPr>
          <w:rFonts w:ascii="Times New Roman" w:eastAsia="Times New Roman" w:hAnsi="Times New Roman" w:cs="Times New Roman"/>
          <w:iCs/>
          <w:kern w:val="0"/>
          <w:sz w:val="24"/>
          <w:szCs w:val="24"/>
          <w:lang w:eastAsia="lv-LV"/>
          <w14:ligatures w14:val="none"/>
        </w:rPr>
      </w:pPr>
    </w:p>
    <w:p w14:paraId="5A2E12B0" w14:textId="77777777" w:rsidR="00E20CD1" w:rsidRPr="00E20CD1" w:rsidRDefault="00E20CD1" w:rsidP="00E20CD1">
      <w:pPr>
        <w:spacing w:after="0" w:line="240" w:lineRule="auto"/>
        <w:ind w:left="720" w:right="-109"/>
        <w:jc w:val="both"/>
        <w:rPr>
          <w:rFonts w:ascii="Times New Roman" w:eastAsia="Times New Roman" w:hAnsi="Times New Roman" w:cs="Times New Roman"/>
          <w:kern w:val="0"/>
          <w:sz w:val="24"/>
          <w:szCs w:val="20"/>
          <w:lang w:val="x-none"/>
          <w14:ligatures w14:val="none"/>
        </w:rPr>
      </w:pPr>
    </w:p>
    <w:p w14:paraId="348FE29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Maksājumi un norēķinu kārtība</w:t>
      </w:r>
    </w:p>
    <w:p w14:paraId="0EF3E5D1"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3DC4302F" w14:textId="66C4D8C5"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bookmarkStart w:id="0" w:name="_Hlk109637101"/>
      <w:r w:rsidRPr="00450B34">
        <w:rPr>
          <w:rFonts w:ascii="Times New Roman" w:eastAsia="Times New Roman" w:hAnsi="Times New Roman" w:cs="Times New Roman"/>
          <w:kern w:val="0"/>
          <w:sz w:val="24"/>
          <w:szCs w:val="24"/>
          <w:lang w:eastAsia="lv-LV"/>
          <w14:ligatures w14:val="none"/>
        </w:rPr>
        <w:t>Par Telpu lietošanu tiek noteikta nomas maksa</w:t>
      </w:r>
      <w:proofErr w:type="gramStart"/>
      <w:r w:rsidRPr="00450B34">
        <w:rPr>
          <w:rFonts w:ascii="Times New Roman" w:eastAsia="Times New Roman" w:hAnsi="Times New Roman" w:cs="Times New Roman"/>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Pr="00450B34">
        <w:rPr>
          <w:rFonts w:ascii="Times New Roman" w:eastAsia="Times New Roman" w:hAnsi="Times New Roman" w:cs="Times New Roman"/>
          <w:kern w:val="0"/>
          <w:sz w:val="24"/>
          <w:szCs w:val="24"/>
          <w:lang w:eastAsia="lv-LV"/>
          <w14:ligatures w14:val="none"/>
        </w:rPr>
        <w:t xml:space="preserve"> ( eiro un</w:t>
      </w:r>
      <w:r w:rsidR="007529F0">
        <w:rPr>
          <w:rFonts w:ascii="Times New Roman" w:eastAsia="Times New Roman" w:hAnsi="Times New Roman" w:cs="Times New Roman"/>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xml:space="preserve">centi) par mēnesī bez pievienotās vērtības nodokļa, par vienu kvadrātmetru, par katru kalendāro mēnesi, turpmāk tekstā saukta Nomas maksa. </w:t>
      </w:r>
      <w:r w:rsidRPr="00450B34">
        <w:rPr>
          <w:rFonts w:ascii="Times New Roman" w:eastAsia="Times New Roman" w:hAnsi="Times New Roman" w:cs="Times New Roman"/>
          <w:b/>
          <w:bCs/>
          <w:kern w:val="0"/>
          <w:sz w:val="24"/>
          <w:szCs w:val="24"/>
          <w:lang w:eastAsia="lv-LV"/>
          <w14:ligatures w14:val="none"/>
        </w:rPr>
        <w:t>Nomas maksa mēnesī par kopējo Telpu platību ir</w:t>
      </w:r>
      <w:proofErr w:type="gramStart"/>
      <w:r w:rsidRPr="00450B34">
        <w:rPr>
          <w:rFonts w:ascii="Times New Roman" w:eastAsia="Times New Roman" w:hAnsi="Times New Roman" w:cs="Times New Roman"/>
          <w:b/>
          <w:bCs/>
          <w:kern w:val="0"/>
          <w:sz w:val="24"/>
          <w:szCs w:val="24"/>
          <w:lang w:eastAsia="lv-LV"/>
          <w14:ligatures w14:val="none"/>
        </w:rPr>
        <w:t xml:space="preserve"> </w:t>
      </w:r>
      <w:r w:rsidR="00D61207">
        <w:rPr>
          <w:rFonts w:ascii="Times New Roman" w:eastAsia="Times New Roman" w:hAnsi="Times New Roman" w:cs="Times New Roman"/>
          <w:b/>
          <w:bCs/>
          <w:kern w:val="0"/>
          <w:sz w:val="24"/>
          <w:szCs w:val="24"/>
          <w:lang w:eastAsia="lv-LV"/>
          <w14:ligatures w14:val="none"/>
        </w:rPr>
        <w:t xml:space="preserve">    </w:t>
      </w:r>
      <w:proofErr w:type="gramEnd"/>
      <w:r w:rsidRPr="00450B34">
        <w:rPr>
          <w:rFonts w:ascii="Times New Roman" w:eastAsia="Times New Roman" w:hAnsi="Times New Roman" w:cs="Times New Roman"/>
          <w:b/>
          <w:bCs/>
          <w:kern w:val="0"/>
          <w:sz w:val="24"/>
          <w:szCs w:val="24"/>
          <w:lang w:eastAsia="lv-LV"/>
          <w14:ligatures w14:val="none"/>
        </w:rPr>
        <w:t>EUR</w:t>
      </w:r>
      <w:r w:rsidR="005F1994">
        <w:rPr>
          <w:rFonts w:ascii="Times New Roman" w:eastAsia="Times New Roman" w:hAnsi="Times New Roman" w:cs="Times New Roman"/>
          <w:b/>
          <w:bCs/>
          <w:kern w:val="0"/>
          <w:sz w:val="24"/>
          <w:szCs w:val="24"/>
          <w:lang w:eastAsia="lv-LV"/>
          <w14:ligatures w14:val="none"/>
        </w:rPr>
        <w:t xml:space="preserve"> (</w:t>
      </w:r>
      <w:r w:rsidR="005F1994" w:rsidRPr="005F1994">
        <w:rPr>
          <w:rFonts w:ascii="Times New Roman" w:eastAsia="Times New Roman" w:hAnsi="Times New Roman" w:cs="Times New Roman"/>
          <w:kern w:val="0"/>
          <w:sz w:val="24"/>
          <w:szCs w:val="24"/>
          <w:lang w:eastAsia="lv-LV"/>
          <w14:ligatures w14:val="none"/>
        </w:rPr>
        <w:t xml:space="preserve"> eiro un centi)</w:t>
      </w:r>
      <w:r w:rsidR="005F1994">
        <w:rPr>
          <w:rFonts w:ascii="Times New Roman" w:eastAsia="Times New Roman" w:hAnsi="Times New Roman" w:cs="Times New Roman"/>
          <w:b/>
          <w:bCs/>
          <w:kern w:val="0"/>
          <w:sz w:val="24"/>
          <w:szCs w:val="24"/>
          <w:lang w:eastAsia="lv-LV"/>
          <w14:ligatures w14:val="none"/>
        </w:rPr>
        <w:t xml:space="preserve"> </w:t>
      </w:r>
      <w:r w:rsidRPr="00450B34">
        <w:rPr>
          <w:rFonts w:ascii="Times New Roman" w:eastAsia="Times New Roman" w:hAnsi="Times New Roman" w:cs="Times New Roman"/>
          <w:kern w:val="0"/>
          <w:sz w:val="24"/>
          <w:szCs w:val="24"/>
          <w:lang w:eastAsia="lv-LV"/>
          <w14:ligatures w14:val="none"/>
        </w:rPr>
        <w:t>, bez</w:t>
      </w:r>
      <w:r w:rsidRPr="00E20CD1">
        <w:rPr>
          <w:rFonts w:ascii="Times New Roman" w:eastAsia="Times New Roman" w:hAnsi="Times New Roman" w:cs="Times New Roman"/>
          <w:kern w:val="0"/>
          <w:sz w:val="24"/>
          <w:szCs w:val="24"/>
          <w:lang w:eastAsia="lv-LV"/>
          <w14:ligatures w14:val="none"/>
        </w:rPr>
        <w:t xml:space="preserve"> PVN.</w:t>
      </w:r>
    </w:p>
    <w:bookmarkEnd w:id="0"/>
    <w:p w14:paraId="2A794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maksā pievienotās vērtības nodokli, likumā “Par pievienotās vērtības nodokli” noteiktajā kārtībā un apmērā, tā samaksu veicot reizē ar Nomas maksu.</w:t>
      </w:r>
    </w:p>
    <w:p w14:paraId="0A11F9D3"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papildus Līguma 3.1.punktā noteiktajai Nomas maksai veic maksājumus, kas nav iekļauti Nomas maksā (mainīgā maksa) par: </w:t>
      </w:r>
    </w:p>
    <w:p w14:paraId="6EA9C2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Patērēto elektroenerģiju lietošanai nodotajās Telpās;</w:t>
      </w:r>
    </w:p>
    <w:p w14:paraId="01A2562A"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Maksa par ēkas ekspluatāciju un komunālajiem pakalpojumiem;</w:t>
      </w:r>
    </w:p>
    <w:p w14:paraId="4BD04520"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Pievienotās vērtības nodoklis, kura apliekamais objekts ir Nomas maksa, elektroenerģijas maksājumi un maksa par ēkas ekspluatāciju un komunālajiem pakalpojumiem, atbilstoši pakalpojumu sniedzēju veiktajiem aprēķiniem.  </w:t>
      </w:r>
    </w:p>
    <w:p w14:paraId="543D67B3" w14:textId="77777777" w:rsidR="00E20CD1" w:rsidRPr="00E20CD1" w:rsidRDefault="00E20CD1" w:rsidP="00E20CD1">
      <w:pPr>
        <w:numPr>
          <w:ilvl w:val="1"/>
          <w:numId w:val="1"/>
        </w:numPr>
        <w:spacing w:after="0" w:line="240" w:lineRule="auto"/>
        <w:ind w:hanging="792"/>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Mainīgā maksa par visas Ēkas ekspluatāciju un komunālajiem pakalpojumiem IZNOMĀTĀJS aprēķina atbilstoši Pakalpojumu sniedzēju piestādītajiem rēķiniem vai sadalot kopējās izmaksas proporcionāli nomnieka aizņemtajai telpu platībai pret Ēkas kopējo platību vai arī mērījumu skaitītāju rādījumiem par: </w:t>
      </w:r>
    </w:p>
    <w:p w14:paraId="73443958" w14:textId="6115A316" w:rsidR="00EC6983" w:rsidRDefault="00EC6983"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auksto un karsto ūdeni</w:t>
      </w:r>
    </w:p>
    <w:p w14:paraId="52C02E32" w14:textId="08A9C05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kanalizāciju,</w:t>
      </w:r>
    </w:p>
    <w:p w14:paraId="31B90AC8"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apkuri,</w:t>
      </w:r>
    </w:p>
    <w:p w14:paraId="0C523B26" w14:textId="77777777" w:rsidR="00CD282B"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elektroenerģiju </w:t>
      </w:r>
    </w:p>
    <w:p w14:paraId="22DF7399" w14:textId="3D3A786C" w:rsidR="00E20CD1" w:rsidRPr="00E20CD1" w:rsidRDefault="00CD282B"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elektroenerģiju</w:t>
      </w:r>
      <w:r w:rsidR="00E20CD1" w:rsidRPr="00E20CD1">
        <w:rPr>
          <w:rFonts w:ascii="Times New Roman" w:eastAsia="Times New Roman" w:hAnsi="Times New Roman" w:cs="Times New Roman"/>
          <w:kern w:val="0"/>
          <w:sz w:val="24"/>
          <w:szCs w:val="24"/>
          <w:lang w:eastAsia="lv-LV"/>
          <w14:ligatures w14:val="none"/>
        </w:rPr>
        <w:t xml:space="preserve"> koplietošanas telpās,</w:t>
      </w:r>
    </w:p>
    <w:p w14:paraId="1A9AE700" w14:textId="0E9AD030" w:rsidR="00E20CD1" w:rsidRPr="00355B84" w:rsidRDefault="00E20CD1" w:rsidP="00355B84">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sadzīves atkritumu izvešanu,</w:t>
      </w:r>
    </w:p>
    <w:p w14:paraId="56E1C923" w14:textId="66D80252" w:rsidR="00E20CD1" w:rsidRPr="00E20CD1" w:rsidRDefault="00E20CD1" w:rsidP="00CD282B">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maks</w:t>
      </w:r>
      <w:r w:rsidR="005F1994">
        <w:rPr>
          <w:rFonts w:ascii="Times New Roman" w:eastAsia="Times New Roman" w:hAnsi="Times New Roman" w:cs="Times New Roman"/>
          <w:kern w:val="0"/>
          <w:sz w:val="24"/>
          <w:szCs w:val="24"/>
          <w:lang w:eastAsia="lv-LV"/>
          <w14:ligatures w14:val="none"/>
        </w:rPr>
        <w:t>u</w:t>
      </w:r>
      <w:r w:rsidRPr="00E20CD1">
        <w:rPr>
          <w:rFonts w:ascii="Times New Roman" w:eastAsia="Times New Roman" w:hAnsi="Times New Roman" w:cs="Times New Roman"/>
          <w:kern w:val="0"/>
          <w:sz w:val="24"/>
          <w:szCs w:val="24"/>
          <w:lang w:eastAsia="lv-LV"/>
          <w14:ligatures w14:val="none"/>
        </w:rPr>
        <w:t xml:space="preserve"> par Ēkas ekspluatāciju un komunālajiem pakalpojumiem apmēra pieaugumu nosaka komunālo pakalpojumu sniedzēju tarifu pieaugums, normatīvie akti, tad Ēkas ekspluatācijas maksas un komunālo pakalpojumu maksa var tikt pārrēķināta. IZNOMĀTĀJS, iepriekš rakstiski</w:t>
      </w:r>
      <w:r w:rsidR="00CD282B">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brīdina NOMNIEKU, norādot Nomas maksas un maksas par Ēkas ekspluatāciju un komunālajiem pakalpojumiem paaugstināšanas finansiālo vai citu pamatojumu. Minētajos gadījumos Nomas maksas apmērs tiek mainīts, sākot ar dienu, kāda noteikta attiecīgajos paziņojumos. </w:t>
      </w:r>
    </w:p>
    <w:p w14:paraId="2EEE20DA"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Papildus Nomas maksai, NOMNIEKS apņemas patstāvīgi risināt visus jautājumus, kas saistīti ar Telpu individuālo apsardzi un ar to saistītajiem izdevumiem, ja tāda tiek ierīkota pēc NOMNIEKA iniciatīvas, saskaņojot ar IZNOMĀTĀJU.</w:t>
      </w:r>
    </w:p>
    <w:p w14:paraId="006F1C9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Vienu reizi mēnesī, ne vēlāk par kārtējā mēneša pēdējo darba dienu, Iznomātājs izraksta Nomniekam rēķinu par ikmēneša nomas maksu un saņemto Pakalpojumu maksājumu apmēru par iepriekšējo mēnesi. </w:t>
      </w:r>
    </w:p>
    <w:p w14:paraId="41A7CA8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vienojas, ka IZNOMĀTĀJS rēķinus sagatavo elektroniski un tie derīgi bez paraksta. Rēķinus IZNOMĀTĀJS nosūta elektroniski uz Līgumā norādīto NOMNIEKA e-pastu.</w:t>
      </w:r>
    </w:p>
    <w:p w14:paraId="5D12884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Rēķins tiek uzskatīts par saņemtu, ja NOMNIEKS par tā nesaņemšanu nav paziņojis IZNOMĀTĀJAM, līdz attiecīgā mēneša beigu datumam.</w:t>
      </w:r>
    </w:p>
    <w:p w14:paraId="2B03A15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veic rēķina apmaksu 10 (desmit) darba dienu laikā no rēķina saņemšanas dienas vai rēķinā norādītajā termiņā. Jebkurš maksājums tiek uzskatīts </w:t>
      </w:r>
      <w:r w:rsidRPr="00E20CD1">
        <w:rPr>
          <w:rFonts w:ascii="Times New Roman" w:eastAsia="Times New Roman" w:hAnsi="Times New Roman" w:cs="Times New Roman"/>
          <w:kern w:val="0"/>
          <w:sz w:val="24"/>
          <w:szCs w:val="24"/>
          <w:lang w:eastAsia="lv-LV"/>
          <w14:ligatures w14:val="none"/>
        </w:rPr>
        <w:lastRenderedPageBreak/>
        <w:t>par veiktu brīdī, kad attiecīgā naudas summa ir ieskaitīta IZOMĀTĀJA bankas norēķinu kontā.</w:t>
      </w:r>
    </w:p>
    <w:p w14:paraId="4550E59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Maksājumu kavējumu gadījumos par katru nokavēto dienu maksājams līgumsods 0,1 % apmērā no nesamaksātās parāda summas, bet ne vairāk kā 10% apmērā no parāda summas.  NOMNIEKA veiktais maksājums vispirms tiek virzīts līgumsoda dzēšanai, ja tāds ir izveidojies. Līgumsoda nomaksa neatbrīvo NOMNIEKU no pārējo, ar šo Līgumu uzņemto vai no tā izrietošo, saistību izpildes.</w:t>
      </w:r>
    </w:p>
    <w:p w14:paraId="4B839B2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pats apmaksā pārējos sev nepieciešamo pakalpojumu (telekomunikāciju, interneta, u.c.) maksājumus saskaņā ar līgumiem, kas noslēgti ar attiecīgā pakalpojuma sniedzēju un saskaņā ar pakalpojumu sniedzēju tarifiem.</w:t>
      </w:r>
    </w:p>
    <w:p w14:paraId="12E513B2"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nav tiesības prasīt samazināt nomas maksu vai prasīt zaudējumu atlīdzību no IZNOMĀTĀJA, ja notiek komunālo pakalpojumu pārtraukumi avāriju, dabas katastrofu vai citu, tieši ar IZNOMĀTĀJA rīcību nesaistītu iemeslu dēļ.</w:t>
      </w:r>
    </w:p>
    <w:p w14:paraId="766E349D"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Līgumā noteiktos maksājumus NOMNIEKS veic, pamatojoties uz Līguma noteikumiem un IZNOMĀTĀJA iesniegtajiem vai nosūtītajiem rēķiniem. Visus IZNOMĀTĀJAM pienākošos maksājumus NOMNIEKS pārskaita IZNOMĀTĀJAM uz IZNOMĀTĀJA vārda atvērto norēķinu kontu bankā, kas norādīts NOMNIEKAM izrakstītajā rēķinā. </w:t>
      </w:r>
    </w:p>
    <w:p w14:paraId="7CE5580D" w14:textId="77777777" w:rsid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Nomas maksas aprēķins, saskaņā ar Līgumu, tiek uzsākts ar brīdi, kad Telpas ir nodotas Nomniekam ar pieņemšanas - nodošanas aktu, Līguma 1.3.punkts.</w:t>
      </w:r>
    </w:p>
    <w:p w14:paraId="0722278A"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54A4EA13"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3133157"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7D2E5156" w14:textId="77777777" w:rsidR="00450B34"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343424D1" w14:textId="77777777" w:rsidR="00450B34" w:rsidRPr="00324A96"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056FF605"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6"/>
          <w:lang w:eastAsia="lv-LV"/>
          <w14:ligatures w14:val="none"/>
        </w:rPr>
      </w:pPr>
    </w:p>
    <w:p w14:paraId="333DC4B5"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IZNOMĀTĀJA tiesības un pienākumi</w:t>
      </w:r>
    </w:p>
    <w:p w14:paraId="63B011A5"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4A1C220" w14:textId="77777777" w:rsidR="00E20CD1" w:rsidRPr="00324A96"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324A96">
        <w:rPr>
          <w:rFonts w:ascii="Times New Roman" w:eastAsia="Times New Roman" w:hAnsi="Times New Roman" w:cs="Times New Roman"/>
          <w:bCs/>
          <w:kern w:val="0"/>
          <w:sz w:val="24"/>
          <w:szCs w:val="24"/>
          <w:lang w:eastAsia="lv-LV"/>
          <w14:ligatures w14:val="none"/>
        </w:rPr>
        <w:t>IZNOMĀTĀJS apņemas nodot NOMNIEKAM Telpas nomas lietošanā, saskaņā ar pieņemšanas – nodošanas aktu, Līguma 1.3.punkts.</w:t>
      </w:r>
    </w:p>
    <w:p w14:paraId="7CA147FF" w14:textId="2B070C7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nodrošina NOMNIEKAM brīvu pieeju Telpām, saskaņā ar Ēkas iekšējās kārtības noteikumiem, kā arī IZNOMĀTĀJS apņemas netraucēt NOMNIEKAM izmantot Telpas Līguma 1.2. punktā noteiktajam mērķim.</w:t>
      </w:r>
    </w:p>
    <w:p w14:paraId="525403F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nodrošināt NOMNIEKAM šī Līguma 3.4.punktā minētos komunālos un citus pakalpojumus, kas nodrošina Telpu un Ēkas koplietošanas telpu drošu lietošanu.</w:t>
      </w:r>
    </w:p>
    <w:p w14:paraId="7C27E33A" w14:textId="4876E15D"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Līguma darbības laikā IZNOMĀTĀJS apņemas novērst jebkurus bojājumus vai avārijas situācijas, kas radušies Ēkā, kādā tās daļā (kāpnēs u.c.), komunikācijās.</w:t>
      </w:r>
    </w:p>
    <w:p w14:paraId="21452E7E"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IZNOMĀTĀJS nav atbildīgs par zaudējumiem, kas NOMNIEKAM radušies sakarā ar pārtraukumiem Pakalpojumu piegādē, u.c., ja minētie Pakalpojumi nav IZNOMĀTĀJA pārziņā un nav radušies IZNOMĀTĀJA vainas dēļ.</w:t>
      </w:r>
    </w:p>
    <w:p w14:paraId="76156C84"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bCs/>
          <w:kern w:val="0"/>
          <w:sz w:val="24"/>
          <w:szCs w:val="24"/>
          <w:lang w:eastAsia="lv-LV"/>
          <w14:ligatures w14:val="none"/>
        </w:rPr>
        <w:t xml:space="preserve">Avāriju gadījumos (ugunsgrēks, eksplozija, applūdināšana) IZNOMĀTĀJAM ir atļauta ieeja Telpās jebkurā diennakts laikā, izmantojot ārkārtas gadījumā izmantojamos līdzekļus un veidus, ja nav iespējams pieaicināt NOMNIEKA </w:t>
      </w:r>
      <w:r w:rsidRPr="00E20CD1">
        <w:rPr>
          <w:rFonts w:ascii="Times New Roman" w:eastAsia="Times New Roman" w:hAnsi="Times New Roman" w:cs="Times New Roman"/>
          <w:bCs/>
          <w:kern w:val="0"/>
          <w:sz w:val="24"/>
          <w:szCs w:val="24"/>
          <w:lang w:eastAsia="lv-LV"/>
          <w14:ligatures w14:val="none"/>
        </w:rPr>
        <w:lastRenderedPageBreak/>
        <w:t xml:space="preserve">pārstāvi, zaudējumu un bīstamības novēršanai. IZNOMĀTĀJS nekavējoties informē NOMNIEKU par Telpu apmeklējumu un apmeklējuma iemeslu, ja tas darīts bez saskaņojuma ar NOMNIEKU. </w:t>
      </w:r>
    </w:p>
    <w:p w14:paraId="2EF0EE81"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nomas attiecības starp Pusēm tiek izbeigtas, tad IZNOMĀTĀJAM vai viņa pārstāvjiem ir tiesības, sākot ar Līguma termiņa pēdējām 60 dienām, apmeklēt Telpas NOMNIEKA darba laikā kopā ar personām, kas vēlas Telpas nomāt, saskaņojot to ar NOMNIEKU.</w:t>
      </w:r>
    </w:p>
    <w:p w14:paraId="6BFA89BA" w14:textId="14441E71"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Saskaņā ar spēkā esošajiem normatīvajiem aktiem</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un Līguma ietvaros, IZNOMĀTĀJAM ir tiesības veikt Ēkas atjaunošanas/rekonstrukcijas/konservācijas remontdarbus (lai saglabātu Telpas/Ēku to lietošanai derīgā stāvoklī), inform</w:t>
      </w:r>
      <w:r w:rsidR="00770A1A">
        <w:rPr>
          <w:rFonts w:ascii="Times New Roman" w:eastAsia="Times New Roman" w:hAnsi="Times New Roman" w:cs="Times New Roman"/>
          <w:kern w:val="0"/>
          <w:sz w:val="24"/>
          <w:szCs w:val="24"/>
          <w:lang w:eastAsia="lv-LV"/>
          <w14:ligatures w14:val="none"/>
        </w:rPr>
        <w:t>ē</w:t>
      </w:r>
      <w:r w:rsidRPr="00E20CD1">
        <w:rPr>
          <w:rFonts w:ascii="Times New Roman" w:eastAsia="Times New Roman" w:hAnsi="Times New Roman" w:cs="Times New Roman"/>
          <w:kern w:val="0"/>
          <w:sz w:val="24"/>
          <w:szCs w:val="24"/>
          <w:lang w:eastAsia="lv-LV"/>
          <w14:ligatures w14:val="none"/>
        </w:rPr>
        <w:t xml:space="preserve">jot par darbu izpildes termiņiem NOMNIEKU. NOMNIEKAM nav tiesību celt pretenzijas par veicamajiem pasākumiem, nedz tos aizkavēt, nedz paildzināt. Pretējā gadījumā NOMNIEKAM ir jāatlīdzina IZNOMĀTĀJAM šajā sakarā radušās izmaksas un nodarītie zaudējumi. NOMNIEKAM ir jāpacieš šie darbi, viņš nevar nedz prasīt samazināt Telpu nomas maksu, nedz prasīt naudas atlīdzināšanu, nedz zaudējumu segšanu. </w:t>
      </w:r>
    </w:p>
    <w:p w14:paraId="05828DA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 xml:space="preserve">IZNOMĀTĀJAM ir tiesības pārbaudīt Telpu stāvokli un tā ekspluatācijas pareizību. </w:t>
      </w:r>
    </w:p>
    <w:p w14:paraId="7C7FD9B6"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color w:val="000000"/>
          <w:kern w:val="0"/>
          <w:sz w:val="24"/>
          <w:szCs w:val="24"/>
          <w:lang w:eastAsia="lv-LV"/>
          <w14:ligatures w14:val="none"/>
        </w:rPr>
        <w:t>IZNOMĀTĀJAM ir tiesības, 1 (vienu) mēnesi iepriekš nosūtot rakstisku paziņojumu NOMNIEKAM, vienpusēji mainīt Nomas maksas apmēru.</w:t>
      </w:r>
    </w:p>
    <w:p w14:paraId="4FD009DC"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bCs/>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nosūtot NOMNIEKAM attiecīgu paziņojumu, vienpusēji mainīt nomas maksas apmēru bez grozījumu izdarīšanas Līgumā:</w:t>
      </w:r>
    </w:p>
    <w:p w14:paraId="7B1728BE"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Centrālās statistikas pārvaldes sniegtais patēriņa cenu indekss, attiecībā pret pēdējo nomas maksas izmaiņas dienu, pārsniedz 10% (desmit procenti). Nomas maksas paaugstinājumu nosaka, sākot ar otro nomas gadu, atbilstoši Centrālās statistikas pārvaldes sniegtajiem patēriņa cenu indeksiem; </w:t>
      </w:r>
    </w:p>
    <w:p w14:paraId="4282E979"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ja, saskaņā ar normatīvajiem aktiem, tiek no jauna ieviesti vai palielināti nodokļi (tajā skaitā valstī noteiktās</w:t>
      </w:r>
      <w:r w:rsidRPr="00E20CD1">
        <w:rPr>
          <w:rFonts w:ascii="Arial" w:eastAsia="Times New Roman" w:hAnsi="Arial" w:cs="Arial"/>
          <w:color w:val="414142"/>
          <w:kern w:val="0"/>
          <w:sz w:val="20"/>
          <w:szCs w:val="20"/>
          <w:shd w:val="clear" w:color="auto" w:fill="FFFFFF"/>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minimālās mēneša darba algas apmērs), nodevas, ar nodokli apliekamais objekts vai tā vērtība. Minētajos gadījumos nomas maksas apmērs tiek mainīts, sākot ar dienu, kāda noteikta attiecīgajos normatīvajos aktos, vai ar datumu, kad mainījusies nekustamā īpašuma nodokļa likme, vai apmērs, vai nekustamā īpašuma kadastrālā vērtība;</w:t>
      </w:r>
    </w:p>
    <w:p w14:paraId="3343A8E4" w14:textId="77777777" w:rsidR="00E20CD1" w:rsidRPr="00E20CD1" w:rsidRDefault="00E20CD1" w:rsidP="00E20CD1">
      <w:pPr>
        <w:numPr>
          <w:ilvl w:val="2"/>
          <w:numId w:val="1"/>
        </w:numPr>
        <w:spacing w:after="0" w:line="240" w:lineRule="auto"/>
        <w:ind w:hanging="873"/>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reizi divos gados, nākamajam nomas periodam, ja ir mainījušies IZNOMĀTĀJA nomas objekta plānotie pārvaldīšanas izdevumi un aprēķinātā nomas maksas izmaiņu starpība ir vismaz 2% (divi procenti).</w:t>
      </w:r>
    </w:p>
    <w:p w14:paraId="45B2F5D0" w14:textId="77777777" w:rsidR="00E20CD1" w:rsidRPr="00E20CD1" w:rsidRDefault="00E20CD1" w:rsidP="00E20CD1">
      <w:pPr>
        <w:numPr>
          <w:ilvl w:val="1"/>
          <w:numId w:val="1"/>
        </w:numPr>
        <w:spacing w:after="0" w:line="240" w:lineRule="auto"/>
        <w:ind w:left="709" w:hanging="709"/>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IZNOMĀTĀJS ir tiesīgs, rakstveidā brīdinot NOMNIEKU, vienpusēji izbeigt pirms termiņa Līgumu par Telpu nomu, neatlīdzinot zaudējumus, gadījumā, ja: </w:t>
      </w:r>
    </w:p>
    <w:p w14:paraId="7D8D153C" w14:textId="145083F5"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pasliktina Telpas, Ēkas vai koplietošanas telpu stāvokli;</w:t>
      </w:r>
    </w:p>
    <w:p w14:paraId="2874957C"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izmanto Telpas un Ēku vai tās daļu Līgumā neparedzētiem mērķiem;</w:t>
      </w:r>
    </w:p>
    <w:p w14:paraId="1B978519"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Ja NOMNIEKS, neraugoties uz izsūtītajiem atgādinājumiem, kavē Līgumā noteiktos maksājumus, kas pārsniedz divu maksājumu periodu, tai skaitā, neveic Ēkas apdrošināšanas izmaksas, nekustamā īpašuma nodokli vai tā kompensāciju un citas nomas līgumā iekļautās izmaksas, vai nenorēķinās par Ēkas uzturēšanai nepieciešamajiem pakalpojumiem (piemēram, </w:t>
      </w:r>
      <w:r w:rsidRPr="00E20CD1">
        <w:rPr>
          <w:rFonts w:ascii="Times New Roman" w:eastAsia="Times New Roman" w:hAnsi="Times New Roman" w:cs="Times New Roman"/>
          <w:kern w:val="0"/>
          <w:sz w:val="24"/>
          <w:szCs w:val="24"/>
          <w:lang w:eastAsia="lv-LV"/>
          <w14:ligatures w14:val="none"/>
        </w:rPr>
        <w:lastRenderedPageBreak/>
        <w:t>siltumenerģija, ūdensapgādes un kanalizācijas pakalpojumu nodrošināšanu, sadzīves atkritumu izvešana), elektroenerģiju, sanitārtehniskajiem un tehniskajiem pakalpojumiem;</w:t>
      </w:r>
    </w:p>
    <w:p w14:paraId="1ED9DBC3"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pārkāpj jebkuru citu Līguma noteikumu un, pēc IZNOMĀTĀJA rakstiska brīdinājuma, nav novērsis pārkāpumu brīdinājumā noteiktajā termiņā vai ir izdarījis atkārtotus pārkāpumus;</w:t>
      </w:r>
    </w:p>
    <w:p w14:paraId="26D08CDA" w14:textId="77777777" w:rsidR="00E20CD1" w:rsidRPr="00324A96"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NOMNIEKAM uzsākts maksātnespējas process vai apturēta NOMNIEKA saimnieciskā darbība, vai ir uzsākta tās izbeigšana citu iemeslu dēļ;</w:t>
      </w:r>
    </w:p>
    <w:p w14:paraId="29B845D6"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NOMNIEKS patvaļīgi vai arī pārkāpjot attiecīgo jomu regulējošos normatīvos aktus, veic Telpu pārplānošanu, pārveidošanu vai citas tamlīdzīgas darbības.</w:t>
      </w:r>
    </w:p>
    <w:p w14:paraId="1D5BF6E4"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6C1B3BA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NOMNIEKA tiesības un pienākumi</w:t>
      </w:r>
    </w:p>
    <w:p w14:paraId="6BCB6F2B"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7674C32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izmantot Telpas, saskaņā ar Līguma noteikumiem un Līgumā noteiktajam izmantošanas mērķim. Līguma darbības laikā NOMNIEKS izmanto Telpas saimnieciski un atbildīgi.</w:t>
      </w:r>
    </w:p>
    <w:p w14:paraId="7870673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 pienākums ir saudzīgi izturēties pret Ēku un koplietošanas telpām, kurā atrodas Telpas un tai piegulošo teritoriju, saskaņā ar Līguma noteikumiem un darboties, nepārkāpjot Ēkā atrodošos trešo personu likumīgās tiesības, nodrošinot un ievērojot sanitārtehniskās, ugunsdrošības, drošības tehnikas, valsts un pašvaldības, kā arī IZNOMĀTĀJA un Ēkas pārvaldnieka noteiktās prasības un norādījumus.</w:t>
      </w:r>
    </w:p>
    <w:p w14:paraId="0B35A3E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NOMNIEKAM ir tiesības Telpās, pie Telpām, uz Ēkas fasādes uzstādīt izkārtni/reklāmu ar NOMNIEKA nosaukumu, atbilstoši veicot saskaņojumu ar valsts un pašvaldību iestādēm, kā arī ar IZNOMĀTĀJU, nodrošinot to izvietojumu atbilstoši normatīvo aktu prasībām.</w:t>
      </w:r>
    </w:p>
    <w:p w14:paraId="23DD5119"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 xml:space="preserve">NOMNIEKS apņemas uzturēt Telpas kārtībā visu šī Līguma darbības laiku. </w:t>
      </w:r>
    </w:p>
    <w:p w14:paraId="7C7CFBCD" w14:textId="77777777"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NOMNIEKA pienākums ir veikt TELPU remontu par saviem līdzekļiem, iepriekš rakstiski saskaņojot ar IZNOMĀTĀJU Telpu remonta plānu, izmantojamos materiālus, veicamo darbu veidu un apjomu, utml.</w:t>
      </w:r>
    </w:p>
    <w:p w14:paraId="61D4F1DD"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Nepieciešamības gadījumā NOMNIEKS patstāvīgi organizē un nodrošina Telpu apsardzi.</w:t>
      </w:r>
    </w:p>
    <w:p w14:paraId="414F9802" w14:textId="475BFF49"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Beidzoties Līguma termiņam vai izbeidzot to pirms termiņa, NOMNIEKS nodod Telpas IZNOMĀTĀJAM ar pieņemšanas -</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nodošanas aktu ne sliktākā stāvoklī, kā tas tika nodotas Līguma noslēgšanas brīdī, ņemot vērā dabisko nolietojumu. </w:t>
      </w:r>
    </w:p>
    <w:p w14:paraId="25874DB5"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NOMNIEKS, atbrīvojot Telpas, veic visu izdevumu samaksu, kas Līdzējiem šajā sakarā varētu rasties. Gadījumā, ja NOMNIEKS līguma izbeidzoties, nav atbrīvojis Telpas, tajās atstātās mantas, IZNOMĀTĀJS uzskatīs par pamestām un IZNOMĀTĀJAM ir tiesības ar tām rīkoties pēc saviem ieskatiem.</w:t>
      </w:r>
    </w:p>
    <w:p w14:paraId="52BCEF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t xml:space="preserve">NOMNIEKAM ir pienākums 5 (piecu) darba dienu laikā, pēc šī Līguma izbeigšanās, iesniegt Latvijas Republikas Uzņēmumu reģistrā pieteikumu par NOMNIEKA juridiskās adreses Ēkā, maiņu, kā arī iesniegt pārreģistrācijas iesniegumu Valsts ieņēmumu dienestā, citās saistošajās valsts un pašvaldības iestādēs, (piemēro 5.9.punktu, ja NOMNIEKS nomāto Telpu adresi reģistrējis UR kā savu juridisko adresi un/vai reģistrējis VID).     </w:t>
      </w:r>
    </w:p>
    <w:p w14:paraId="353AC853"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0"/>
          <w14:ligatures w14:val="none"/>
        </w:rPr>
      </w:pPr>
      <w:r w:rsidRPr="00E20CD1">
        <w:rPr>
          <w:rFonts w:ascii="Times New Roman" w:eastAsia="Times New Roman" w:hAnsi="Times New Roman" w:cs="Times New Roman"/>
          <w:kern w:val="0"/>
          <w:sz w:val="24"/>
          <w:szCs w:val="20"/>
          <w14:ligatures w14:val="none"/>
        </w:rPr>
        <w:lastRenderedPageBreak/>
        <w:t>NOMNIEKAM ir tiesības uzstādīt Telpās savas iekārtas, atbilstoši ekspluatācijas noteikumiem.</w:t>
      </w:r>
    </w:p>
    <w:p w14:paraId="2B23DED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NOMNIEKAM Telpas ir jāatbrīvo pēc šī Līguma darbības termiņa beigām vai arī no tā izbeigšanas brīža Līgumā noteiktā kārtībā.</w:t>
      </w:r>
    </w:p>
    <w:p w14:paraId="1A27900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Atstājot Telpas, sakarā ar Līguma termiņa izbeigšanos vai pirmstermiņa izbeigšanu, NOMNIEKAM ir tiesības paņemt līdzi tikai tās viņam piederošās mantas un tikai tos TELPU uzlabojumus, kuri ir atdalāmi, nebojājot vai neizmainot Telpu izskatu vai tehnisko stāvokli.</w:t>
      </w:r>
    </w:p>
    <w:p w14:paraId="7ACE2F4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NOMNIEKS Telpās drīkst veikt pārplānošanas vai pārbūves darbus, saskaņojot ar IZNOMĀTĀJU, atbilstoši būvniecību regulējošiem normatīvajiem aktiem, Kuldīgas novada pašvaldības noteikumiem, kā arī NOMNIEKAM jāveic attiecīgo Ēkas dokumentu aktualizāciju (piemēram inventarizācijas lieta), veicot samaksu par veicamajiem darbiem pēc pakalpojumu sniedzēju izcenojumiem.</w:t>
      </w:r>
    </w:p>
    <w:p w14:paraId="52F931A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NOMNIEKAM ir pienākums paziņot kontaktpersonu, Līguma 4.6.punkts, kura, avārijas gadījumā, nekavējoties var ierasties, nodrošinot IZNOMĀTĀJA iekļūšanu Telpās. Pretējā gadījumā NOMNIEKS uzņemas pilnu atbildību par iespējamo zaudējumu atlīdzību. </w:t>
      </w:r>
    </w:p>
    <w:p w14:paraId="3CF2B29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16"/>
          <w:lang w:eastAsia="lv-LV"/>
          <w14:ligatures w14:val="none"/>
        </w:rPr>
      </w:pPr>
      <w:r w:rsidRPr="00E20CD1">
        <w:rPr>
          <w:rFonts w:ascii="Times New Roman" w:eastAsia="Times New Roman" w:hAnsi="Times New Roman" w:cs="Times New Roman"/>
          <w:kern w:val="0"/>
          <w:sz w:val="24"/>
          <w:szCs w:val="24"/>
          <w:lang w:eastAsia="lv-LV"/>
          <w14:ligatures w14:val="none"/>
        </w:rPr>
        <w:t>Gadījumā, ja NOMNIEKS neievēro Ēkas iekšējās kārtības noteikumus, pilnībā atlīdzina IZNOMĀTĀJAM apsardzes izsaukuma izmaksas.</w:t>
      </w:r>
    </w:p>
    <w:p w14:paraId="45BA9D1B"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2329E283"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Atbildība</w:t>
      </w:r>
    </w:p>
    <w:p w14:paraId="18E37CEE"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6A3C78EC"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Līdzēji ir materiāli atbildīgi par Līguma saistību neizpildi vai nepienācīgu izpildi.</w:t>
      </w:r>
    </w:p>
    <w:p w14:paraId="2CF7D3F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atbildīgas par bojājumiem un zaudējumiem, kas nodarīti Telpām paša Līdzēja vai viņa pilnvaroto personu vai darbinieku nolaidības, vai citu iemeslu dēļ.</w:t>
      </w:r>
    </w:p>
    <w:p w14:paraId="3A8CA47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tiek atbrīvotas no atbildības par Līguma nepildīšanu, ja tā rodas pēc Līguma noslēgšanas nepārvaramas varas vai ārkārtēju apstākļu ietekmes rezultātā, kurus attiecīgā Puse nevarēja ne paredzēt, ne novērst, ne ietekmēt un, par kuru rašanos, tās nenes atbildību, t.i., stihiskas nelaimes, kara darbība, blokāde, civiliedzīvotāju nemieri, streiki.</w:t>
      </w:r>
    </w:p>
    <w:p w14:paraId="408D75D7" w14:textId="77777777" w:rsid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 NOMNIEKS apliecina, ka tas ir Līgumā norādītā e-pasta turētājs.</w:t>
      </w:r>
    </w:p>
    <w:p w14:paraId="5DFFAC30" w14:textId="77777777" w:rsidR="00450B34" w:rsidRPr="00E20CD1" w:rsidRDefault="00450B34" w:rsidP="00450B34">
      <w:pPr>
        <w:spacing w:after="0" w:line="240" w:lineRule="auto"/>
        <w:jc w:val="both"/>
        <w:rPr>
          <w:rFonts w:ascii="Times New Roman" w:eastAsia="Times New Roman" w:hAnsi="Times New Roman" w:cs="Times New Roman"/>
          <w:kern w:val="0"/>
          <w:sz w:val="24"/>
          <w:szCs w:val="24"/>
          <w:lang w:eastAsia="lv-LV"/>
          <w14:ligatures w14:val="none"/>
        </w:rPr>
      </w:pPr>
    </w:p>
    <w:p w14:paraId="161A8D7C"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b/>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Līguma izbeigšana un Telpu atbrīvošana</w:t>
      </w:r>
    </w:p>
    <w:p w14:paraId="13B27F94" w14:textId="77777777" w:rsidR="00E20CD1" w:rsidRPr="00E20CD1" w:rsidRDefault="00E20CD1" w:rsidP="00E20CD1">
      <w:pPr>
        <w:spacing w:after="0" w:line="240" w:lineRule="auto"/>
        <w:ind w:left="360"/>
        <w:rPr>
          <w:rFonts w:ascii="Times New Roman" w:eastAsia="Times New Roman" w:hAnsi="Times New Roman" w:cs="Times New Roman"/>
          <w:b/>
          <w:kern w:val="0"/>
          <w:sz w:val="24"/>
          <w:szCs w:val="24"/>
          <w:lang w:eastAsia="lv-LV"/>
          <w14:ligatures w14:val="none"/>
        </w:rPr>
      </w:pPr>
    </w:p>
    <w:p w14:paraId="41D506B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Pusēm, rakstiski vienojoties, Līgums var tikt izbeigts pirms termiņa jebkurā laikā.</w:t>
      </w:r>
    </w:p>
    <w:p w14:paraId="246F6BEE"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Jebkura no Pusēm ir tiesīga izbeigt Līgumu, saskaņā ar Latvijas Republikā spēkā esošajiem normatīvajiem aktiem, tajā skaitā, IZNOMĀTĀJAM ir tiesības, rakstiski informējot NOMNIEKU 1 (vienu) mēnesi iepriekš, vienpusēji izbeigt Līgumu, neatlīdzinot NOMNIEKA zaudējumus, kas saistīti ar Līguma pirmstermiņa izbeigšanu, Līguma 4.12.punkts.</w:t>
      </w:r>
    </w:p>
    <w:p w14:paraId="618C4DF2"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IZNOMĀTĀJAM ir tiesības, rakstiski informējot NOMNIEKU 2 (divus) mēnešus iepriekš, vienpusēji atkāpties no Līguma, neatlīdzinot NOMNIEKAM zaudējumus, kas saistīti ar Līguma pirmstermiņa izbeigšanu.</w:t>
      </w:r>
    </w:p>
    <w:p w14:paraId="5E971780"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NOMNIEKS var atteikties no Telpu lietošanas, vienpusēji atkāpjoties no Līguma, vienu mēnesi iepriekš rakstiski paziņojot IZNOMĀTĀJAM. Šajā gadījumā </w:t>
      </w:r>
      <w:r w:rsidRPr="00E20CD1">
        <w:rPr>
          <w:rFonts w:ascii="Times New Roman" w:eastAsia="Times New Roman" w:hAnsi="Times New Roman" w:cs="Times New Roman"/>
          <w:kern w:val="0"/>
          <w:sz w:val="24"/>
          <w:szCs w:val="24"/>
          <w:lang w:eastAsia="lv-LV"/>
          <w14:ligatures w14:val="none"/>
        </w:rPr>
        <w:lastRenderedPageBreak/>
        <w:t xml:space="preserve">IZNOMĀTĀJAM nav pienākums atlīdzināt NOMNIEKAM ar Līguma pirmstermiņa izbeigšanu saistītos izdevumus. </w:t>
      </w:r>
    </w:p>
    <w:p w14:paraId="656D7A7D"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24"/>
          <w:lang w:eastAsia="lv-LV"/>
          <w14:ligatures w14:val="none"/>
        </w:rPr>
      </w:pPr>
    </w:p>
    <w:p w14:paraId="34010A51" w14:textId="77777777" w:rsidR="00E20CD1" w:rsidRPr="00E20CD1" w:rsidRDefault="00E20CD1" w:rsidP="00E20CD1">
      <w:pPr>
        <w:numPr>
          <w:ilvl w:val="0"/>
          <w:numId w:val="1"/>
        </w:numPr>
        <w:spacing w:after="0" w:line="240" w:lineRule="auto"/>
        <w:jc w:val="center"/>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b/>
          <w:kern w:val="0"/>
          <w:sz w:val="24"/>
          <w:szCs w:val="24"/>
          <w:lang w:eastAsia="lv-LV"/>
          <w14:ligatures w14:val="none"/>
        </w:rPr>
        <w:t>Citi noteikumi</w:t>
      </w:r>
    </w:p>
    <w:p w14:paraId="26F59766" w14:textId="77777777" w:rsidR="00E20CD1" w:rsidRPr="00E20CD1" w:rsidRDefault="00E20CD1" w:rsidP="00E20CD1">
      <w:pPr>
        <w:spacing w:after="0" w:line="240" w:lineRule="auto"/>
        <w:ind w:left="360"/>
        <w:rPr>
          <w:rFonts w:ascii="Times New Roman" w:eastAsia="Times New Roman" w:hAnsi="Times New Roman" w:cs="Times New Roman"/>
          <w:kern w:val="0"/>
          <w:sz w:val="24"/>
          <w:szCs w:val="24"/>
          <w:lang w:eastAsia="lv-LV"/>
          <w14:ligatures w14:val="none"/>
        </w:rPr>
      </w:pPr>
    </w:p>
    <w:p w14:paraId="36BDF2F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Pušu kontaktpersonas:</w:t>
      </w:r>
    </w:p>
    <w:p w14:paraId="301E5EBF" w14:textId="5BE83C2B"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No NOMNIEKA puses</w:t>
      </w:r>
      <w:proofErr w:type="gramStart"/>
      <w:r w:rsidR="00D61207">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xml:space="preserve">, </w:t>
      </w:r>
      <w:proofErr w:type="gramEnd"/>
      <w:r w:rsidRPr="00E20CD1">
        <w:rPr>
          <w:rFonts w:ascii="Times New Roman" w:eastAsia="Times New Roman" w:hAnsi="Times New Roman" w:cs="Times New Roman"/>
          <w:kern w:val="0"/>
          <w:sz w:val="24"/>
          <w:szCs w:val="24"/>
          <w:lang w:eastAsia="lv-LV"/>
          <w14:ligatures w14:val="none"/>
        </w:rPr>
        <w:t>tālr.:</w:t>
      </w:r>
      <w:r w:rsidR="00324A96">
        <w:rPr>
          <w:rFonts w:ascii="Times New Roman" w:eastAsia="Times New Roman" w:hAnsi="Times New Roman" w:cs="Times New Roman"/>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 e-pas</w:t>
      </w:r>
      <w:r w:rsidRPr="00324A96">
        <w:rPr>
          <w:rFonts w:ascii="Times New Roman" w:eastAsia="Times New Roman" w:hAnsi="Times New Roman" w:cs="Times New Roman"/>
          <w:color w:val="000000" w:themeColor="text1"/>
          <w:kern w:val="0"/>
          <w:sz w:val="24"/>
          <w:szCs w:val="24"/>
          <w:lang w:eastAsia="lv-LV"/>
          <w14:ligatures w14:val="none"/>
        </w:rPr>
        <w:t>ts</w:t>
      </w:r>
      <w:r w:rsidR="005F1994">
        <w:rPr>
          <w:rFonts w:ascii="Times New Roman" w:eastAsia="Times New Roman" w:hAnsi="Times New Roman" w:cs="Times New Roman"/>
          <w:color w:val="000000" w:themeColor="text1"/>
          <w:kern w:val="0"/>
          <w:sz w:val="24"/>
          <w:szCs w:val="24"/>
          <w:lang w:eastAsia="lv-LV"/>
          <w14:ligatures w14:val="none"/>
        </w:rPr>
        <w:t>:</w:t>
      </w:r>
      <w:r w:rsidRPr="00324A96">
        <w:rPr>
          <w:rFonts w:ascii="Times New Roman" w:eastAsia="Calibri" w:hAnsi="Times New Roman" w:cs="Times New Roman"/>
          <w:color w:val="000000" w:themeColor="text1"/>
          <w:kern w:val="0"/>
          <w:sz w:val="24"/>
          <w:szCs w:val="24"/>
          <w:lang w:eastAsia="lv-LV"/>
          <w14:ligatures w14:val="none"/>
        </w:rPr>
        <w:t xml:space="preserve"> </w:t>
      </w:r>
    </w:p>
    <w:p w14:paraId="182592A4" w14:textId="77777777" w:rsidR="00E20CD1" w:rsidRPr="00E20CD1" w:rsidRDefault="00E20CD1" w:rsidP="00E20CD1">
      <w:pPr>
        <w:numPr>
          <w:ilvl w:val="2"/>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No IZNOMĀTĀJA puses Klientu apkalpošanas centrs, tālr.: 63321963, e-pasts: </w:t>
      </w:r>
      <w:hyperlink r:id="rId8" w:history="1">
        <w:r w:rsidRPr="00E20CD1">
          <w:rPr>
            <w:rFonts w:ascii="Times New Roman" w:eastAsia="Times New Roman" w:hAnsi="Times New Roman" w:cs="Times New Roman"/>
            <w:color w:val="2F5496"/>
            <w:kern w:val="0"/>
            <w:sz w:val="24"/>
            <w:szCs w:val="24"/>
            <w:u w:val="single"/>
            <w:lang w:eastAsia="lv-LV"/>
            <w14:ligatures w14:val="none"/>
          </w:rPr>
          <w:t>kkp@kuldiga.lv</w:t>
        </w:r>
      </w:hyperlink>
      <w:r w:rsidRPr="00E20CD1">
        <w:rPr>
          <w:rFonts w:ascii="Times New Roman" w:eastAsia="Times New Roman" w:hAnsi="Times New Roman" w:cs="Times New Roman"/>
          <w:kern w:val="0"/>
          <w:sz w:val="24"/>
          <w:szCs w:val="24"/>
          <w:lang w:eastAsia="lv-LV"/>
          <w14:ligatures w14:val="none"/>
        </w:rPr>
        <w:t>.</w:t>
      </w:r>
    </w:p>
    <w:p w14:paraId="74775B7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Puses garantē, ka personām, kas slēdz Līgumu, ir visas likumiskās tiesības, juridiskais pamats un attiecīgs pilnvarojums, lai slēgtu Līgumu un uzņemtos tajā noteiktās saistības.</w:t>
      </w:r>
    </w:p>
    <w:p w14:paraId="21FCE5C9" w14:textId="5C13F93E" w:rsidR="00E20CD1" w:rsidRPr="00324A96"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bookmarkStart w:id="1" w:name="_Hlk87598747"/>
      <w:r w:rsidRPr="00324A96">
        <w:rPr>
          <w:rFonts w:ascii="Times New Roman" w:eastAsia="Times New Roman" w:hAnsi="Times New Roman" w:cs="Times New Roman"/>
          <w:kern w:val="0"/>
          <w:sz w:val="24"/>
          <w:szCs w:val="24"/>
          <w:lang w:eastAsia="lv-LV"/>
          <w14:ligatures w14:val="none"/>
        </w:rPr>
        <w:t xml:space="preserve">Līgums ir sastādīts uz </w:t>
      </w:r>
      <w:r w:rsidR="005F1994">
        <w:rPr>
          <w:rFonts w:ascii="Times New Roman" w:eastAsia="Times New Roman" w:hAnsi="Times New Roman" w:cs="Times New Roman"/>
          <w:b/>
          <w:bCs/>
          <w:kern w:val="0"/>
          <w:sz w:val="24"/>
          <w:szCs w:val="24"/>
          <w:lang w:eastAsia="lv-LV"/>
          <w14:ligatures w14:val="none"/>
        </w:rPr>
        <w:t>9</w:t>
      </w:r>
      <w:r w:rsidRPr="00324A96">
        <w:rPr>
          <w:rFonts w:ascii="Times New Roman" w:eastAsia="Times New Roman" w:hAnsi="Times New Roman" w:cs="Times New Roman"/>
          <w:b/>
          <w:bCs/>
          <w:kern w:val="0"/>
          <w:sz w:val="24"/>
          <w:szCs w:val="24"/>
          <w:lang w:eastAsia="lv-LV"/>
          <w14:ligatures w14:val="none"/>
        </w:rPr>
        <w:t xml:space="preserve"> (</w:t>
      </w:r>
      <w:r w:rsidR="005F1994">
        <w:rPr>
          <w:rFonts w:ascii="Times New Roman" w:eastAsia="Times New Roman" w:hAnsi="Times New Roman" w:cs="Times New Roman"/>
          <w:b/>
          <w:bCs/>
          <w:kern w:val="0"/>
          <w:sz w:val="24"/>
          <w:szCs w:val="24"/>
          <w:lang w:eastAsia="lv-LV"/>
          <w14:ligatures w14:val="none"/>
        </w:rPr>
        <w:t>deviņām</w:t>
      </w:r>
      <w:r w:rsidRPr="00324A96">
        <w:rPr>
          <w:rFonts w:ascii="Times New Roman" w:eastAsia="Times New Roman" w:hAnsi="Times New Roman" w:cs="Times New Roman"/>
          <w:b/>
          <w:bCs/>
          <w:kern w:val="0"/>
          <w:sz w:val="24"/>
          <w:szCs w:val="24"/>
          <w:lang w:eastAsia="lv-LV"/>
          <w14:ligatures w14:val="none"/>
        </w:rPr>
        <w:t>)</w:t>
      </w:r>
      <w:r w:rsidRPr="00324A96">
        <w:rPr>
          <w:rFonts w:ascii="Times New Roman" w:eastAsia="Times New Roman" w:hAnsi="Times New Roman" w:cs="Times New Roman"/>
          <w:kern w:val="0"/>
          <w:sz w:val="24"/>
          <w:szCs w:val="24"/>
          <w:lang w:eastAsia="lv-LV"/>
          <w14:ligatures w14:val="none"/>
        </w:rPr>
        <w:t xml:space="preserve"> lapām latviešu valodā, ir abpusēji parakstīts ar  parakstu, un, pēc tā parakstīšanas, katra no Pusēm nodrošina tā saglabāšanu</w:t>
      </w:r>
      <w:r w:rsidR="00904B41">
        <w:rPr>
          <w:rFonts w:ascii="Times New Roman" w:eastAsia="Times New Roman" w:hAnsi="Times New Roman" w:cs="Times New Roman"/>
          <w:kern w:val="0"/>
          <w:sz w:val="24"/>
          <w:szCs w:val="24"/>
          <w:lang w:eastAsia="lv-LV"/>
          <w14:ligatures w14:val="none"/>
        </w:rPr>
        <w:t>.</w:t>
      </w:r>
    </w:p>
    <w:bookmarkEnd w:id="1"/>
    <w:p w14:paraId="4B9AB929" w14:textId="77777777" w:rsid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Visi strīdi, kas rodas Līguma sakarā, vispirms tiek risināti Pušu savstarpējās sarunās. Ja sarunas strīdus neatrisina, tie tiks izšķirti tiesā</w:t>
      </w:r>
      <w:r w:rsidRPr="00E20CD1">
        <w:rPr>
          <w:rFonts w:ascii="Times New Roman" w:eastAsia="Times New Roman" w:hAnsi="Times New Roman" w:cs="Times New Roman"/>
          <w:b/>
          <w:kern w:val="0"/>
          <w:sz w:val="24"/>
          <w:szCs w:val="24"/>
          <w:lang w:eastAsia="lv-LV"/>
          <w14:ligatures w14:val="none"/>
        </w:rPr>
        <w:t xml:space="preserve"> </w:t>
      </w:r>
      <w:r w:rsidRPr="00E20CD1">
        <w:rPr>
          <w:rFonts w:ascii="Times New Roman" w:eastAsia="Times New Roman" w:hAnsi="Times New Roman" w:cs="Times New Roman"/>
          <w:kern w:val="0"/>
          <w:sz w:val="24"/>
          <w:szCs w:val="24"/>
          <w:lang w:eastAsia="lv-LV"/>
          <w14:ligatures w14:val="none"/>
        </w:rPr>
        <w:t>Latvijas Republikas normatīvajos aktos noteiktajā kārtībā pēc Līguma atrašanās vietas.</w:t>
      </w:r>
    </w:p>
    <w:p w14:paraId="14D12CEF" w14:textId="1211B007" w:rsidR="00E20CD1" w:rsidRPr="00324A96" w:rsidRDefault="00E20CD1" w:rsidP="00324A96">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324A96">
        <w:rPr>
          <w:rFonts w:ascii="Times New Roman" w:eastAsia="Times New Roman" w:hAnsi="Times New Roman" w:cs="Times New Roman"/>
          <w:kern w:val="0"/>
          <w:sz w:val="24"/>
          <w:szCs w:val="24"/>
          <w:lang w:eastAsia="lv-LV"/>
          <w14:ligatures w14:val="none"/>
        </w:rPr>
        <w:t>Ja kādi Līguma punkti kļūst pretrunā normatīvajiem aktiem, tas neietekmē Līguma darbību kopumā. Spēkā neesošos punktus Puses, savstarpēji vienojoties, aizstāj ar citiem Līguma mērķim un saturam atbilstošiem punktiem.</w:t>
      </w:r>
    </w:p>
    <w:p w14:paraId="37B5774F"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 xml:space="preserve">Visi, ar Līgumu saistīti, paziņojumi nosūtāmi uz zemāk minētajām adresēm un tiek uzskatīti par saņemtiem, kad nogādāti personīgi, nosūtīti ar drošu elektronisko parakstu uz Līgumā norādīto adresi, vai arī pa pastu Latvijas teritorijā ierakstītā vēstulē. </w:t>
      </w:r>
    </w:p>
    <w:p w14:paraId="47AEEB2A"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Mainot savu nosaukumu, adresi vai citus rekvizītus, katra Puse apņemas septiņu dienu laikā paziņot otrai Pusei par izmaiņām.</w:t>
      </w:r>
    </w:p>
    <w:p w14:paraId="1C807F74"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Parakstītais Līgums pilnībā apliecina Pušu vienošanos. Nekādi mutiski papildinājumi netiks uzskatīti par šī Līguma noteikumiem. Jebkuras izmaiņas Līguma noteikumos stājas spēkā tikai tad, kad tās tiek noformētas rakstiski kā Līguma pielikumi un tās paraksta abas Puses.</w:t>
      </w:r>
    </w:p>
    <w:p w14:paraId="08A64CC7" w14:textId="77777777" w:rsidR="00E20CD1" w:rsidRPr="00E20CD1" w:rsidRDefault="00E20CD1" w:rsidP="00E20CD1">
      <w:pPr>
        <w:numPr>
          <w:ilvl w:val="1"/>
          <w:numId w:val="1"/>
        </w:numPr>
        <w:spacing w:after="0" w:line="240" w:lineRule="auto"/>
        <w:jc w:val="both"/>
        <w:rPr>
          <w:rFonts w:ascii="Times New Roman" w:eastAsia="Times New Roman" w:hAnsi="Times New Roman" w:cs="Times New Roman"/>
          <w:kern w:val="0"/>
          <w:sz w:val="24"/>
          <w:szCs w:val="24"/>
          <w:lang w:eastAsia="lv-LV"/>
          <w14:ligatures w14:val="none"/>
        </w:rPr>
      </w:pPr>
      <w:r w:rsidRPr="00E20CD1">
        <w:rPr>
          <w:rFonts w:ascii="Times New Roman" w:eastAsia="Times New Roman" w:hAnsi="Times New Roman" w:cs="Times New Roman"/>
          <w:kern w:val="0"/>
          <w:sz w:val="24"/>
          <w:szCs w:val="24"/>
          <w:lang w:eastAsia="lv-LV"/>
          <w14:ligatures w14:val="none"/>
        </w:rPr>
        <w:t>Savstarpējās Pušu attiecības, kas netika paredzētas Līgumā, ir regulējamas saskaņā ar Latvijas Republikā spēkā esošiem normatīvajiem aktiem.</w:t>
      </w:r>
    </w:p>
    <w:p w14:paraId="6EDC1447" w14:textId="77777777" w:rsidR="00E20CD1" w:rsidRPr="00E20CD1" w:rsidRDefault="00E20CD1" w:rsidP="00E20CD1">
      <w:pPr>
        <w:spacing w:after="0" w:line="240" w:lineRule="auto"/>
        <w:jc w:val="both"/>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kern w:val="0"/>
          <w:sz w:val="24"/>
          <w:szCs w:val="24"/>
          <w:lang w:eastAsia="lv-LV"/>
          <w14:ligatures w14:val="none"/>
        </w:rPr>
        <w:t>P</w:t>
      </w:r>
      <w:r w:rsidRPr="00E20CD1">
        <w:rPr>
          <w:rFonts w:ascii="Times New Roman" w:eastAsia="Times New Roman" w:hAnsi="Times New Roman" w:cs="Times New Roman"/>
          <w:kern w:val="0"/>
          <w:sz w:val="24"/>
          <w:szCs w:val="18"/>
          <w:lang w:eastAsia="lv-LV"/>
          <w14:ligatures w14:val="none"/>
        </w:rPr>
        <w:t xml:space="preserve">ielikumā: 1. Telpu plāns. </w:t>
      </w:r>
    </w:p>
    <w:p w14:paraId="0C02EB85" w14:textId="77777777" w:rsid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B9E4018"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8C3C472"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2EF14D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5896379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615652E"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C8909C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04CE2B46"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7693FDB7"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17D8EC53"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230009E9" w14:textId="77777777" w:rsidR="00355B84"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49328341" w14:textId="77777777" w:rsidR="00355B84" w:rsidRPr="00E20CD1" w:rsidRDefault="00355B84"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67120D61" w14:textId="77777777" w:rsidR="00E20CD1" w:rsidRPr="00E20CD1" w:rsidRDefault="00E20CD1" w:rsidP="00E20CD1">
      <w:pPr>
        <w:spacing w:after="0" w:line="240" w:lineRule="auto"/>
        <w:jc w:val="center"/>
        <w:rPr>
          <w:rFonts w:ascii="Times New Roman" w:eastAsia="Times New Roman" w:hAnsi="Times New Roman" w:cs="Times New Roman"/>
          <w:b/>
          <w:kern w:val="0"/>
          <w:sz w:val="24"/>
          <w:szCs w:val="24"/>
          <w:lang w:eastAsia="lv-LV"/>
          <w14:ligatures w14:val="none"/>
        </w:rPr>
      </w:pPr>
    </w:p>
    <w:p w14:paraId="3A9827B1" w14:textId="77777777" w:rsidR="00E20CD1" w:rsidRPr="00E20CD1" w:rsidRDefault="00E20CD1" w:rsidP="00E20CD1">
      <w:pPr>
        <w:spacing w:after="0" w:line="240" w:lineRule="auto"/>
        <w:jc w:val="center"/>
        <w:rPr>
          <w:rFonts w:ascii="Times New Roman" w:eastAsia="Times New Roman" w:hAnsi="Times New Roman" w:cs="Times New Roman"/>
          <w:kern w:val="0"/>
          <w:sz w:val="24"/>
          <w:szCs w:val="18"/>
          <w:lang w:eastAsia="lv-LV"/>
          <w14:ligatures w14:val="none"/>
        </w:rPr>
      </w:pPr>
      <w:r w:rsidRPr="00E20CD1">
        <w:rPr>
          <w:rFonts w:ascii="Times New Roman" w:eastAsia="Times New Roman" w:hAnsi="Times New Roman" w:cs="Times New Roman"/>
          <w:b/>
          <w:kern w:val="0"/>
          <w:sz w:val="24"/>
          <w:szCs w:val="24"/>
          <w:lang w:eastAsia="lv-LV"/>
          <w14:ligatures w14:val="none"/>
        </w:rPr>
        <w:lastRenderedPageBreak/>
        <w:t>9. Pušu adreses, rekvizīti un paraksti</w:t>
      </w:r>
    </w:p>
    <w:tbl>
      <w:tblPr>
        <w:tblpPr w:leftFromText="180" w:rightFromText="180" w:vertAnchor="text" w:horzAnchor="margin" w:tblpXSpec="center" w:tblpY="628"/>
        <w:tblW w:w="9600" w:type="dxa"/>
        <w:tblLayout w:type="fixed"/>
        <w:tblLook w:val="04A0" w:firstRow="1" w:lastRow="0" w:firstColumn="1" w:lastColumn="0" w:noHBand="0" w:noVBand="1"/>
      </w:tblPr>
      <w:tblGrid>
        <w:gridCol w:w="4617"/>
        <w:gridCol w:w="4983"/>
      </w:tblGrid>
      <w:tr w:rsidR="00E20CD1" w:rsidRPr="00E20CD1" w14:paraId="3E66B292" w14:textId="77777777" w:rsidTr="00E20CD1">
        <w:trPr>
          <w:trHeight w:val="1579"/>
        </w:trPr>
        <w:tc>
          <w:tcPr>
            <w:tcW w:w="4619" w:type="dxa"/>
          </w:tcPr>
          <w:p w14:paraId="7A3788E4"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6"/>
                <w:szCs w:val="20"/>
                <w14:ligatures w14:val="none"/>
              </w:rPr>
            </w:pPr>
            <w:r w:rsidRPr="00450B34">
              <w:rPr>
                <w:rFonts w:ascii="Times New Roman" w:eastAsia="Times New Roman" w:hAnsi="Times New Roman" w:cs="Times New Roman"/>
                <w:b/>
                <w:bCs/>
                <w:kern w:val="0"/>
                <w:sz w:val="26"/>
                <w:szCs w:val="20"/>
                <w14:ligatures w14:val="none"/>
              </w:rPr>
              <w:t xml:space="preserve">IZNOMĀTĀJS </w:t>
            </w:r>
          </w:p>
          <w:p w14:paraId="3F8B79A1" w14:textId="77777777" w:rsidR="00E20CD1" w:rsidRPr="00450B34" w:rsidRDefault="00E20CD1" w:rsidP="00E20CD1">
            <w:pPr>
              <w:keepNext/>
              <w:spacing w:after="0" w:line="240" w:lineRule="auto"/>
              <w:outlineLvl w:val="0"/>
              <w:rPr>
                <w:rFonts w:ascii="Times New Roman" w:eastAsia="Times New Roman" w:hAnsi="Times New Roman" w:cs="Times New Roman"/>
                <w:b/>
                <w:bCs/>
                <w:kern w:val="0"/>
                <w:sz w:val="24"/>
                <w:szCs w:val="20"/>
                <w14:ligatures w14:val="none"/>
              </w:rPr>
            </w:pPr>
            <w:r w:rsidRPr="00450B34">
              <w:rPr>
                <w:rFonts w:ascii="Times New Roman" w:eastAsia="Times New Roman" w:hAnsi="Times New Roman" w:cs="Times New Roman"/>
                <w:b/>
                <w:bCs/>
                <w:kern w:val="0"/>
                <w:sz w:val="24"/>
                <w:szCs w:val="20"/>
                <w14:ligatures w14:val="none"/>
              </w:rPr>
              <w:t>Sabiedrība ar ierobežotu atbildību “KULDĪGAS KOMUNĀLIE PAKALPOJUMI”</w:t>
            </w:r>
          </w:p>
          <w:p w14:paraId="64C5F76B"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Adrese: Pilsētas laukums 2, Kuldīga, </w:t>
            </w:r>
          </w:p>
          <w:p w14:paraId="19B1AD39"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Kuldīgas novads  LV-3301</w:t>
            </w:r>
          </w:p>
          <w:p w14:paraId="504F260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Reģ. Nr.: 56103000221</w:t>
            </w:r>
          </w:p>
          <w:p w14:paraId="07725E25"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Tālr.: 63321965, </w:t>
            </w:r>
          </w:p>
          <w:p w14:paraId="49925A21"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 xml:space="preserve">E-pasts: </w:t>
            </w:r>
            <w:hyperlink r:id="rId9" w:history="1">
              <w:r w:rsidRPr="00450B34">
                <w:rPr>
                  <w:rFonts w:ascii="Times New Roman" w:eastAsia="Times New Roman" w:hAnsi="Times New Roman" w:cs="Times New Roman"/>
                  <w:color w:val="0000FF"/>
                  <w:kern w:val="0"/>
                  <w:sz w:val="24"/>
                  <w:szCs w:val="24"/>
                  <w:u w:val="single"/>
                  <w:lang w:eastAsia="lv-LV"/>
                  <w14:ligatures w14:val="none"/>
                </w:rPr>
                <w:t>kkp@kuldiga.lv</w:t>
              </w:r>
            </w:hyperlink>
            <w:r w:rsidRPr="00450B34">
              <w:rPr>
                <w:rFonts w:ascii="Times New Roman" w:eastAsia="Times New Roman" w:hAnsi="Times New Roman" w:cs="Times New Roman"/>
                <w:kern w:val="0"/>
                <w:sz w:val="24"/>
                <w:szCs w:val="24"/>
                <w:lang w:eastAsia="lv-LV"/>
                <w14:ligatures w14:val="none"/>
              </w:rPr>
              <w:t xml:space="preserve"> </w:t>
            </w:r>
          </w:p>
          <w:p w14:paraId="0E986FAB" w14:textId="77777777" w:rsidR="00E20CD1" w:rsidRPr="00450B34" w:rsidRDefault="00E20CD1" w:rsidP="00E20CD1">
            <w:pPr>
              <w:spacing w:after="0" w:line="240" w:lineRule="auto"/>
              <w:rPr>
                <w:rFonts w:ascii="Times New Roman" w:eastAsia="Times New Roman" w:hAnsi="Times New Roman" w:cs="Times New Roman"/>
                <w:i/>
                <w:kern w:val="0"/>
                <w:sz w:val="24"/>
                <w:szCs w:val="24"/>
                <w:lang w:eastAsia="lv-LV"/>
                <w14:ligatures w14:val="none"/>
              </w:rPr>
            </w:pPr>
            <w:r w:rsidRPr="00450B34">
              <w:rPr>
                <w:rFonts w:ascii="Times New Roman" w:eastAsia="Times New Roman" w:hAnsi="Times New Roman" w:cs="Times New Roman"/>
                <w:i/>
                <w:kern w:val="0"/>
                <w:sz w:val="24"/>
                <w:szCs w:val="24"/>
                <w:lang w:eastAsia="lv-LV"/>
                <w14:ligatures w14:val="none"/>
              </w:rPr>
              <w:t>Norēķinu rekvizīti:</w:t>
            </w:r>
          </w:p>
          <w:p w14:paraId="0900B822"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Banka: AS “SEB banka”</w:t>
            </w:r>
          </w:p>
          <w:p w14:paraId="7BA4AEFD"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Kods: UNLALV2X</w:t>
            </w:r>
          </w:p>
          <w:p w14:paraId="77DA1A6A" w14:textId="77777777" w:rsidR="00E20CD1" w:rsidRPr="00450B34" w:rsidRDefault="00E20CD1" w:rsidP="00E20CD1">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kern w:val="0"/>
                <w:sz w:val="24"/>
                <w:szCs w:val="24"/>
                <w:lang w:eastAsia="lv-LV"/>
                <w14:ligatures w14:val="none"/>
              </w:rPr>
              <w:t>Konta Nr.: LV92UNLA0011000508704</w:t>
            </w:r>
          </w:p>
          <w:p w14:paraId="0534541D"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38B9C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Paraksts_____________________</w:t>
            </w:r>
          </w:p>
          <w:p w14:paraId="5E0EFE84"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r w:rsidRPr="00450B34">
              <w:rPr>
                <w:rFonts w:ascii="Times New Roman" w:eastAsia="Times New Roman" w:hAnsi="Times New Roman" w:cs="Times New Roman"/>
                <w:kern w:val="0"/>
                <w:sz w:val="24"/>
                <w:szCs w:val="24"/>
                <w:lang w:eastAsia="lv-LV"/>
                <w14:ligatures w14:val="none"/>
              </w:rPr>
              <w:t>valdes loceklis Kaspars Poriķis</w:t>
            </w:r>
          </w:p>
          <w:p w14:paraId="0046FB6D" w14:textId="77777777" w:rsidR="00E20CD1" w:rsidRPr="00450B34" w:rsidRDefault="00E20CD1" w:rsidP="00E20CD1">
            <w:pPr>
              <w:spacing w:after="0" w:line="240" w:lineRule="auto"/>
              <w:rPr>
                <w:rFonts w:ascii="Times New Roman" w:eastAsia="Times New Roman" w:hAnsi="Times New Roman" w:cs="Times New Roman"/>
                <w:kern w:val="0"/>
                <w:sz w:val="24"/>
                <w:szCs w:val="24"/>
                <w14:ligatures w14:val="none"/>
              </w:rPr>
            </w:pPr>
          </w:p>
          <w:p w14:paraId="3E284689" w14:textId="77777777" w:rsidR="00E20CD1" w:rsidRPr="00450B34" w:rsidRDefault="00E20CD1" w:rsidP="00E20CD1">
            <w:pPr>
              <w:spacing w:after="0" w:line="240" w:lineRule="auto"/>
              <w:jc w:val="both"/>
              <w:rPr>
                <w:rFonts w:ascii="Times New Roman" w:eastAsia="Times New Roman" w:hAnsi="Times New Roman" w:cs="Times New Roman"/>
                <w:kern w:val="0"/>
                <w:sz w:val="24"/>
                <w:szCs w:val="24"/>
                <w14:ligatures w14:val="none"/>
              </w:rPr>
            </w:pPr>
          </w:p>
        </w:tc>
        <w:tc>
          <w:tcPr>
            <w:tcW w:w="4986" w:type="dxa"/>
          </w:tcPr>
          <w:p w14:paraId="2D117E14" w14:textId="6968F132" w:rsidR="00E20CD1" w:rsidRPr="00D61207" w:rsidRDefault="00E20CD1" w:rsidP="00D61207">
            <w:pPr>
              <w:keepNext/>
              <w:spacing w:after="0" w:line="240" w:lineRule="auto"/>
              <w:outlineLvl w:val="0"/>
              <w:rPr>
                <w:rFonts w:ascii="Times New Roman" w:eastAsia="Times New Roman" w:hAnsi="Times New Roman" w:cs="Times New Roman"/>
                <w:b/>
                <w:bCs/>
                <w:kern w:val="0"/>
                <w:sz w:val="24"/>
                <w:szCs w:val="24"/>
                <w14:ligatures w14:val="none"/>
              </w:rPr>
            </w:pPr>
            <w:r w:rsidRPr="00450B34">
              <w:rPr>
                <w:rFonts w:ascii="Times New Roman" w:eastAsia="Times New Roman" w:hAnsi="Times New Roman" w:cs="Times New Roman"/>
                <w:b/>
                <w:bCs/>
                <w:kern w:val="0"/>
                <w:sz w:val="24"/>
                <w:szCs w:val="24"/>
                <w14:ligatures w14:val="none"/>
              </w:rPr>
              <w:t xml:space="preserve">NOMNIEKS </w:t>
            </w:r>
          </w:p>
          <w:p w14:paraId="61B4D8B9" w14:textId="7E488A2E" w:rsidR="006E5EE9" w:rsidRPr="00450B34" w:rsidRDefault="006E5EE9" w:rsidP="006E5EE9">
            <w:pPr>
              <w:spacing w:after="0" w:line="240" w:lineRule="auto"/>
              <w:rPr>
                <w:rFonts w:ascii="Times New Roman" w:eastAsia="Calibri" w:hAnsi="Times New Roman" w:cs="Times New Roman"/>
                <w:b/>
                <w:bCs/>
                <w:kern w:val="0"/>
                <w:sz w:val="24"/>
                <w:szCs w:val="24"/>
                <w:lang w:eastAsia="lv-LV"/>
                <w14:ligatures w14:val="none"/>
              </w:rPr>
            </w:pPr>
          </w:p>
          <w:p w14:paraId="131E8A47" w14:textId="77777777"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p>
          <w:p w14:paraId="70046A77" w14:textId="414A7E2C"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Adrese:</w:t>
            </w:r>
            <w:r w:rsidR="00904B41">
              <w:rPr>
                <w:rFonts w:ascii="Times New Roman" w:eastAsia="Times New Roman" w:hAnsi="Times New Roman" w:cs="Times New Roman"/>
                <w:color w:val="000000"/>
                <w:kern w:val="0"/>
                <w:sz w:val="24"/>
                <w:szCs w:val="24"/>
                <w:lang w:eastAsia="lv-LV"/>
                <w14:ligatures w14:val="none"/>
              </w:rPr>
              <w:t xml:space="preserve"> </w:t>
            </w:r>
          </w:p>
          <w:p w14:paraId="747556C1" w14:textId="5FFA41C0" w:rsidR="00E20CD1" w:rsidRPr="00450B34" w:rsidRDefault="00FE43DF" w:rsidP="00E20CD1">
            <w:pPr>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Pk.</w:t>
            </w:r>
            <w:r w:rsidR="00E20CD1" w:rsidRPr="00450B34">
              <w:rPr>
                <w:rFonts w:ascii="Times New Roman" w:eastAsia="Times New Roman" w:hAnsi="Times New Roman" w:cs="Times New Roman"/>
                <w:color w:val="000000"/>
                <w:kern w:val="0"/>
                <w:sz w:val="24"/>
                <w:szCs w:val="24"/>
                <w:lang w:eastAsia="lv-LV"/>
                <w14:ligatures w14:val="none"/>
              </w:rPr>
              <w:t xml:space="preserve">: </w:t>
            </w:r>
          </w:p>
          <w:p w14:paraId="548E304F" w14:textId="147AF578" w:rsidR="00E20CD1" w:rsidRPr="00450B34" w:rsidRDefault="00E20CD1" w:rsidP="00E20CD1">
            <w:pPr>
              <w:spacing w:after="0" w:line="240" w:lineRule="auto"/>
              <w:rPr>
                <w:rFonts w:ascii="Times New Roman" w:eastAsia="Times New Roman" w:hAnsi="Times New Roman" w:cs="Times New Roman"/>
                <w:b/>
                <w:bCs/>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Tā</w:t>
            </w:r>
            <w:r w:rsidR="00D61207">
              <w:rPr>
                <w:rFonts w:ascii="Times New Roman" w:eastAsia="Times New Roman" w:hAnsi="Times New Roman" w:cs="Times New Roman"/>
                <w:color w:val="000000"/>
                <w:kern w:val="0"/>
                <w:sz w:val="24"/>
                <w:szCs w:val="24"/>
                <w:lang w:eastAsia="lv-LV"/>
                <w14:ligatures w14:val="none"/>
              </w:rPr>
              <w:t xml:space="preserve">lr. </w:t>
            </w:r>
          </w:p>
          <w:p w14:paraId="6DE02CD3" w14:textId="37E9F341" w:rsidR="00E20CD1" w:rsidRPr="00450B34" w:rsidRDefault="00E20CD1" w:rsidP="00E20CD1">
            <w:pPr>
              <w:spacing w:after="0" w:line="240" w:lineRule="auto"/>
              <w:rPr>
                <w:rFonts w:ascii="Times New Roman" w:eastAsia="Times New Roman" w:hAnsi="Times New Roman" w:cs="Times New Roman"/>
                <w:color w:val="000000"/>
                <w:kern w:val="0"/>
                <w:sz w:val="24"/>
                <w:szCs w:val="24"/>
                <w:lang w:eastAsia="lv-LV"/>
                <w14:ligatures w14:val="none"/>
              </w:rPr>
            </w:pPr>
            <w:r w:rsidRPr="00450B34">
              <w:rPr>
                <w:rFonts w:ascii="Times New Roman" w:eastAsia="Times New Roman" w:hAnsi="Times New Roman" w:cs="Times New Roman"/>
                <w:color w:val="000000"/>
                <w:kern w:val="0"/>
                <w:sz w:val="24"/>
                <w:szCs w:val="24"/>
                <w:lang w:eastAsia="lv-LV"/>
                <w14:ligatures w14:val="none"/>
              </w:rPr>
              <w:t xml:space="preserve">E-pasts: </w:t>
            </w:r>
          </w:p>
          <w:p w14:paraId="4C248A98" w14:textId="77777777" w:rsidR="00E20CD1" w:rsidRPr="00450B34" w:rsidRDefault="00E20CD1" w:rsidP="00E20CD1">
            <w:pPr>
              <w:spacing w:after="0" w:line="240" w:lineRule="auto"/>
              <w:rPr>
                <w:rFonts w:ascii="Times New Roman" w:eastAsia="Times New Roman" w:hAnsi="Times New Roman" w:cs="Times New Roman"/>
                <w:i/>
                <w:snapToGrid w:val="0"/>
                <w:kern w:val="0"/>
                <w:sz w:val="24"/>
                <w:szCs w:val="24"/>
                <w:lang w:eastAsia="lv-LV"/>
                <w14:ligatures w14:val="none"/>
              </w:rPr>
            </w:pPr>
            <w:r w:rsidRPr="00450B34">
              <w:rPr>
                <w:rFonts w:ascii="Times New Roman" w:eastAsia="Times New Roman" w:hAnsi="Times New Roman" w:cs="Times New Roman"/>
                <w:i/>
                <w:snapToGrid w:val="0"/>
                <w:kern w:val="0"/>
                <w:sz w:val="24"/>
                <w:szCs w:val="24"/>
                <w:lang w:eastAsia="lv-LV"/>
                <w14:ligatures w14:val="none"/>
              </w:rPr>
              <w:t>Norēķinu rekvizīti:</w:t>
            </w:r>
          </w:p>
          <w:p w14:paraId="30E5D172" w14:textId="2B5B006F"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Banka: </w:t>
            </w:r>
            <w:r w:rsidR="00B0353B" w:rsidRPr="00450B34">
              <w:rPr>
                <w:rFonts w:ascii="Times New Roman" w:eastAsia="Times New Roman" w:hAnsi="Times New Roman" w:cs="Times New Roman"/>
                <w:kern w:val="0"/>
                <w:sz w:val="24"/>
                <w:szCs w:val="24"/>
                <w:lang w:eastAsia="lv-LV"/>
                <w14:ligatures w14:val="none"/>
              </w:rPr>
              <w:t xml:space="preserve"> AS “SEB banka”</w:t>
            </w:r>
          </w:p>
          <w:p w14:paraId="7BA0CF4A" w14:textId="0D1D397E" w:rsidR="00E20CD1" w:rsidRPr="00B0353B" w:rsidRDefault="00E20CD1" w:rsidP="00B0353B">
            <w:pPr>
              <w:spacing w:after="0" w:line="240" w:lineRule="auto"/>
              <w:rPr>
                <w:rFonts w:ascii="Times New Roman" w:eastAsia="Times New Roman" w:hAnsi="Times New Roman" w:cs="Times New Roman"/>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 xml:space="preserve">Kods: </w:t>
            </w:r>
            <w:r w:rsidR="00B0353B" w:rsidRPr="00450B34">
              <w:rPr>
                <w:rFonts w:ascii="Times New Roman" w:eastAsia="Times New Roman" w:hAnsi="Times New Roman" w:cs="Times New Roman"/>
                <w:kern w:val="0"/>
                <w:sz w:val="24"/>
                <w:szCs w:val="24"/>
                <w:lang w:eastAsia="lv-LV"/>
                <w14:ligatures w14:val="none"/>
              </w:rPr>
              <w:t xml:space="preserve"> UNLALV2X</w:t>
            </w:r>
          </w:p>
          <w:p w14:paraId="633D31A8" w14:textId="2525C8E0"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Konta Nr.:</w:t>
            </w:r>
            <w:r w:rsidRPr="00450B34">
              <w:rPr>
                <w:rFonts w:ascii="Times New Roman" w:eastAsia="Times New Roman" w:hAnsi="Times New Roman" w:cs="Times New Roman"/>
                <w:kern w:val="0"/>
                <w:sz w:val="24"/>
                <w:szCs w:val="24"/>
                <w:lang w:eastAsia="lv-LV"/>
                <w14:ligatures w14:val="none"/>
              </w:rPr>
              <w:t xml:space="preserve"> </w:t>
            </w:r>
          </w:p>
          <w:p w14:paraId="3DA6E9E6"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p>
          <w:p w14:paraId="4767FDA9" w14:textId="77777777" w:rsidR="00E20CD1" w:rsidRPr="00450B34" w:rsidRDefault="00E20CD1" w:rsidP="00E20CD1">
            <w:pPr>
              <w:spacing w:after="0" w:line="240" w:lineRule="auto"/>
              <w:rPr>
                <w:rFonts w:ascii="Times New Roman" w:eastAsia="Times New Roman" w:hAnsi="Times New Roman" w:cs="Times New Roman"/>
                <w:snapToGrid w:val="0"/>
                <w:kern w:val="0"/>
                <w:sz w:val="24"/>
                <w:szCs w:val="24"/>
                <w:lang w:eastAsia="lv-LV"/>
                <w14:ligatures w14:val="none"/>
              </w:rPr>
            </w:pPr>
            <w:bookmarkStart w:id="2" w:name="_Hlk108614215"/>
            <w:r w:rsidRPr="00450B34">
              <w:rPr>
                <w:rFonts w:ascii="Times New Roman" w:eastAsia="Times New Roman" w:hAnsi="Times New Roman" w:cs="Times New Roman"/>
                <w:snapToGrid w:val="0"/>
                <w:kern w:val="0"/>
                <w:sz w:val="24"/>
                <w:szCs w:val="24"/>
                <w:lang w:eastAsia="lv-LV"/>
                <w14:ligatures w14:val="none"/>
              </w:rPr>
              <w:t>Paraksts_____________________</w:t>
            </w:r>
            <w:bookmarkEnd w:id="2"/>
          </w:p>
          <w:p w14:paraId="7B7B25D1" w14:textId="55EBE9FD" w:rsidR="00E20CD1" w:rsidRPr="00450B34" w:rsidRDefault="006E5EE9" w:rsidP="00E20CD1">
            <w:pPr>
              <w:spacing w:after="0" w:line="240" w:lineRule="auto"/>
              <w:rPr>
                <w:rFonts w:ascii="Times New Roman" w:eastAsia="Times New Roman" w:hAnsi="Times New Roman" w:cs="Times New Roman"/>
                <w:snapToGrid w:val="0"/>
                <w:kern w:val="0"/>
                <w:sz w:val="24"/>
                <w:szCs w:val="24"/>
                <w:lang w:eastAsia="lv-LV"/>
                <w14:ligatures w14:val="none"/>
              </w:rPr>
            </w:pPr>
            <w:r w:rsidRPr="00450B34">
              <w:rPr>
                <w:rFonts w:ascii="Times New Roman" w:eastAsia="Times New Roman" w:hAnsi="Times New Roman" w:cs="Times New Roman"/>
                <w:snapToGrid w:val="0"/>
                <w:kern w:val="0"/>
                <w:sz w:val="24"/>
                <w:szCs w:val="24"/>
                <w:lang w:eastAsia="lv-LV"/>
                <w14:ligatures w14:val="none"/>
              </w:rPr>
              <w:t>(paraksta atšifrējums)</w:t>
            </w:r>
            <w:r w:rsidR="00E20CD1" w:rsidRPr="00450B34">
              <w:rPr>
                <w:rFonts w:ascii="Times New Roman" w:eastAsia="Times New Roman" w:hAnsi="Times New Roman" w:cs="Times New Roman"/>
                <w:snapToGrid w:val="0"/>
                <w:kern w:val="0"/>
                <w:sz w:val="24"/>
                <w:szCs w:val="24"/>
                <w:lang w:eastAsia="lv-LV"/>
                <w14:ligatures w14:val="none"/>
              </w:rPr>
              <w:t xml:space="preserve"> </w:t>
            </w:r>
          </w:p>
        </w:tc>
      </w:tr>
    </w:tbl>
    <w:p w14:paraId="04DD5765" w14:textId="77777777" w:rsidR="00E20CD1" w:rsidRPr="00E20CD1" w:rsidRDefault="00E20CD1" w:rsidP="00E20CD1">
      <w:pPr>
        <w:spacing w:after="0" w:line="240" w:lineRule="auto"/>
        <w:rPr>
          <w:rFonts w:ascii="Times New Roman" w:eastAsia="Times New Roman" w:hAnsi="Times New Roman" w:cs="Times New Roman"/>
          <w:kern w:val="0"/>
          <w:sz w:val="24"/>
          <w:szCs w:val="24"/>
          <w14:ligatures w14:val="none"/>
        </w:rPr>
      </w:pPr>
    </w:p>
    <w:p w14:paraId="3A6E74B0"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14:ligatures w14:val="none"/>
        </w:rPr>
      </w:pPr>
    </w:p>
    <w:p w14:paraId="3A7F6A37"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r w:rsidRPr="00E20CD1">
        <w:rPr>
          <w:rFonts w:ascii="Times New Roman" w:eastAsia="Times New Roman" w:hAnsi="Times New Roman" w:cs="Times New Roman"/>
          <w:b/>
          <w:bCs/>
          <w:i/>
          <w:kern w:val="0"/>
          <w:szCs w:val="24"/>
          <w14:ligatures w14:val="none"/>
        </w:rPr>
        <w:t>Šis dokuments ir elektroniski parakstīts ar drošu elektronisko parakstu un satur laika zīmogu</w:t>
      </w:r>
    </w:p>
    <w:p w14:paraId="451A977F" w14:textId="77777777" w:rsidR="00E20CD1" w:rsidRPr="00E20CD1" w:rsidRDefault="00E20CD1" w:rsidP="00E20CD1">
      <w:pPr>
        <w:spacing w:after="0" w:line="240" w:lineRule="auto"/>
        <w:jc w:val="both"/>
        <w:rPr>
          <w:rFonts w:ascii="Times New Roman" w:eastAsia="Times New Roman" w:hAnsi="Times New Roman" w:cs="Times New Roman"/>
          <w:b/>
          <w:bCs/>
          <w:i/>
          <w:kern w:val="0"/>
          <w:szCs w:val="24"/>
          <w14:ligatures w14:val="none"/>
        </w:rPr>
      </w:pPr>
    </w:p>
    <w:p w14:paraId="2832C2F9"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iekšējās kārtības noteikumiem IEPAZINOS: Paraksts_____________________</w:t>
      </w:r>
    </w:p>
    <w:p w14:paraId="3E6E8A26"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 xml:space="preserve"> </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t>(paraksts/datums)</w:t>
      </w:r>
    </w:p>
    <w:p w14:paraId="31B6966B"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p>
    <w:p w14:paraId="44B54CB4" w14:textId="77777777" w:rsidR="00E20CD1" w:rsidRPr="00E20CD1" w:rsidRDefault="00E20CD1" w:rsidP="00E20CD1">
      <w:pPr>
        <w:spacing w:after="0" w:line="240" w:lineRule="auto"/>
        <w:jc w:val="both"/>
        <w:rPr>
          <w:rFonts w:ascii="Times New Roman" w:eastAsia="Times New Roman" w:hAnsi="Times New Roman" w:cs="Times New Roman"/>
          <w:iCs/>
          <w:kern w:val="0"/>
          <w:szCs w:val="24"/>
          <w14:ligatures w14:val="none"/>
        </w:rPr>
      </w:pPr>
      <w:r w:rsidRPr="00E20CD1">
        <w:rPr>
          <w:rFonts w:ascii="Times New Roman" w:eastAsia="Times New Roman" w:hAnsi="Times New Roman" w:cs="Times New Roman"/>
          <w:iCs/>
          <w:kern w:val="0"/>
          <w:szCs w:val="24"/>
          <w14:ligatures w14:val="none"/>
        </w:rPr>
        <w:t>Ar Ēkas Ugunsdrošības noteikumiem  Iepazinos: Paraksts _______________________</w:t>
      </w:r>
    </w:p>
    <w:p w14:paraId="7A4C7A51" w14:textId="77777777" w:rsidR="00E20CD1" w:rsidRPr="00E20CD1" w:rsidRDefault="00E20CD1" w:rsidP="00E20CD1">
      <w:pPr>
        <w:spacing w:after="0" w:line="240" w:lineRule="auto"/>
        <w:jc w:val="right"/>
        <w:rPr>
          <w:rFonts w:ascii="Times New Roman" w:eastAsia="Times New Roman" w:hAnsi="Times New Roman" w:cs="Times New Roman"/>
          <w:kern w:val="0"/>
          <w:sz w:val="24"/>
          <w:szCs w:val="24"/>
          <w:vertAlign w:val="superscript"/>
          <w:lang w:eastAsia="lv-LV"/>
          <w14:ligatures w14:val="none"/>
        </w:rPr>
      </w:pPr>
      <w:r w:rsidRPr="00E20CD1">
        <w:rPr>
          <w:rFonts w:ascii="Times New Roman" w:eastAsia="Times New Roman" w:hAnsi="Times New Roman" w:cs="Times New Roman"/>
          <w:iCs/>
          <w:kern w:val="0"/>
          <w:szCs w:val="24"/>
          <w14:ligatures w14:val="none"/>
        </w:rPr>
        <w:tab/>
        <w:t>(paraksts/datums)</w:t>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r w:rsidRPr="00E20CD1">
        <w:rPr>
          <w:rFonts w:ascii="Times New Roman" w:eastAsia="Times New Roman" w:hAnsi="Times New Roman" w:cs="Times New Roman"/>
          <w:iCs/>
          <w:kern w:val="0"/>
          <w:szCs w:val="24"/>
          <w14:ligatures w14:val="none"/>
        </w:rPr>
        <w:tab/>
      </w:r>
      <w:bookmarkStart w:id="3" w:name="_Hlk109381866"/>
      <w:r w:rsidRPr="00E20CD1">
        <w:rPr>
          <w:rFonts w:ascii="Times New Roman" w:eastAsia="Times New Roman" w:hAnsi="Times New Roman" w:cs="Times New Roman"/>
          <w:iCs/>
          <w:kern w:val="0"/>
          <w:szCs w:val="24"/>
          <w14:ligatures w14:val="none"/>
        </w:rPr>
        <w:t xml:space="preserve"> </w:t>
      </w:r>
      <w:bookmarkEnd w:id="3"/>
    </w:p>
    <w:p w14:paraId="66BA8BE3" w14:textId="77777777" w:rsidR="00063E6A" w:rsidRDefault="00063E6A"/>
    <w:p w14:paraId="0DC928C2" w14:textId="77777777" w:rsidR="00280F4E" w:rsidRDefault="00280F4E"/>
    <w:p w14:paraId="58C6EA50" w14:textId="77777777" w:rsidR="00280F4E" w:rsidRDefault="00280F4E"/>
    <w:p w14:paraId="4A83C996" w14:textId="77777777" w:rsidR="00280F4E" w:rsidRDefault="00280F4E"/>
    <w:p w14:paraId="79A69F27" w14:textId="77777777" w:rsidR="00280F4E" w:rsidRDefault="00280F4E"/>
    <w:p w14:paraId="6168093A" w14:textId="77777777" w:rsidR="00280F4E" w:rsidRDefault="00280F4E"/>
    <w:p w14:paraId="28CF6168" w14:textId="77777777" w:rsidR="00280F4E" w:rsidRDefault="00280F4E"/>
    <w:p w14:paraId="308E6B01" w14:textId="77777777" w:rsidR="00280F4E" w:rsidRDefault="00280F4E"/>
    <w:p w14:paraId="7642A3B3" w14:textId="77777777" w:rsidR="00280F4E" w:rsidRDefault="00280F4E"/>
    <w:p w14:paraId="083B3135" w14:textId="77777777" w:rsidR="00280F4E" w:rsidRDefault="00280F4E"/>
    <w:p w14:paraId="393CB4E7" w14:textId="77777777" w:rsidR="00280F4E" w:rsidRDefault="00280F4E"/>
    <w:p w14:paraId="11E212B5" w14:textId="77777777" w:rsidR="00280F4E" w:rsidRDefault="00280F4E"/>
    <w:p w14:paraId="2AEEE64B" w14:textId="27305BEA" w:rsidR="00280F4E" w:rsidRPr="00280F4E" w:rsidRDefault="00280F4E" w:rsidP="00280F4E"/>
    <w:p w14:paraId="0DE74F61"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Pielikums Nr. 1</w:t>
      </w:r>
    </w:p>
    <w:p w14:paraId="54A60E25" w14:textId="3597FF0F" w:rsidR="00F77B53" w:rsidRPr="008F2597" w:rsidRDefault="00F77B53" w:rsidP="00F77B53">
      <w:pPr>
        <w:spacing w:after="0" w:line="240" w:lineRule="auto"/>
        <w:jc w:val="right"/>
        <w:rPr>
          <w:rFonts w:ascii="Times New Roman" w:eastAsia="Times New Roman" w:hAnsi="Times New Roman" w:cs="Times New Roman"/>
          <w:bCs/>
          <w:iCs/>
          <w:kern w:val="0"/>
          <w:lang w:eastAsia="lv-LV"/>
          <w14:ligatures w14:val="none"/>
        </w:rPr>
      </w:pPr>
      <w:r>
        <w:rPr>
          <w:rFonts w:ascii="Times New Roman" w:hAnsi="Times New Roman" w:cs="Times New Roman"/>
          <w:sz w:val="24"/>
          <w:szCs w:val="24"/>
        </w:rPr>
        <w:t xml:space="preserve">Telpu nomas līgumam Nr. </w:t>
      </w:r>
    </w:p>
    <w:p w14:paraId="1FB9F318" w14:textId="396475D6"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Nekustamā īpašuma</w:t>
      </w:r>
      <w:r w:rsidR="00990995">
        <w:rPr>
          <w:rFonts w:ascii="Times New Roman" w:hAnsi="Times New Roman" w:cs="Times New Roman"/>
          <w:sz w:val="24"/>
          <w:szCs w:val="24"/>
        </w:rPr>
        <w:t>m</w:t>
      </w:r>
      <w:r>
        <w:rPr>
          <w:rFonts w:ascii="Times New Roman" w:hAnsi="Times New Roman" w:cs="Times New Roman"/>
          <w:sz w:val="24"/>
          <w:szCs w:val="24"/>
        </w:rPr>
        <w:t xml:space="preserve"> </w:t>
      </w:r>
      <w:r w:rsidR="00990995">
        <w:rPr>
          <w:rFonts w:ascii="Times New Roman" w:hAnsi="Times New Roman" w:cs="Times New Roman"/>
          <w:sz w:val="24"/>
          <w:szCs w:val="24"/>
        </w:rPr>
        <w:t>Baznīcas ielā 9</w:t>
      </w:r>
      <w:r>
        <w:rPr>
          <w:rFonts w:ascii="Times New Roman" w:hAnsi="Times New Roman" w:cs="Times New Roman"/>
          <w:sz w:val="24"/>
          <w:szCs w:val="24"/>
        </w:rPr>
        <w:t>,</w:t>
      </w:r>
    </w:p>
    <w:p w14:paraId="3BAFAA46" w14:textId="77777777" w:rsidR="00F77B53" w:rsidRDefault="00F77B53" w:rsidP="00F77B53">
      <w:pPr>
        <w:spacing w:after="0"/>
        <w:jc w:val="right"/>
        <w:rPr>
          <w:rFonts w:ascii="Times New Roman" w:hAnsi="Times New Roman" w:cs="Times New Roman"/>
          <w:sz w:val="24"/>
          <w:szCs w:val="24"/>
        </w:rPr>
      </w:pPr>
      <w:r>
        <w:rPr>
          <w:rFonts w:ascii="Times New Roman" w:hAnsi="Times New Roman" w:cs="Times New Roman"/>
          <w:sz w:val="24"/>
          <w:szCs w:val="24"/>
        </w:rPr>
        <w:t>Kuldīga, Kuldīgas novads</w:t>
      </w:r>
    </w:p>
    <w:p w14:paraId="5FC71069" w14:textId="77777777" w:rsidR="00AC50FF" w:rsidRDefault="00AC50FF" w:rsidP="00F77B53">
      <w:pPr>
        <w:spacing w:after="0"/>
        <w:jc w:val="right"/>
        <w:rPr>
          <w:rFonts w:ascii="Times New Roman" w:hAnsi="Times New Roman" w:cs="Times New Roman"/>
          <w:sz w:val="24"/>
          <w:szCs w:val="24"/>
        </w:rPr>
      </w:pPr>
    </w:p>
    <w:p w14:paraId="009480EA" w14:textId="3F5D756E" w:rsidR="00AC50FF" w:rsidRDefault="00AC50FF" w:rsidP="00F77B53">
      <w:pPr>
        <w:spacing w:after="0"/>
        <w:jc w:val="right"/>
        <w:rPr>
          <w:rFonts w:ascii="Times New Roman" w:hAnsi="Times New Roman" w:cs="Times New Roman"/>
          <w:sz w:val="24"/>
          <w:szCs w:val="24"/>
        </w:rPr>
      </w:pPr>
      <w:r>
        <w:rPr>
          <w:rFonts w:ascii="Times New Roman" w:eastAsia="Times New Roman" w:hAnsi="Times New Roman"/>
          <w:sz w:val="24"/>
          <w:szCs w:val="24"/>
        </w:rPr>
        <w:t>Baznīcas ielā 9, 1. stāvā, telpu grupa Nr. 002, (platība 28,7</w:t>
      </w:r>
      <w:r w:rsidRPr="00AE6781">
        <w:rPr>
          <w:rFonts w:ascii="Times New Roman" w:eastAsia="Times New Roman" w:hAnsi="Times New Roman"/>
          <w:sz w:val="24"/>
          <w:szCs w:val="24"/>
          <w:lang w:eastAsia="lv-LV"/>
        </w:rPr>
        <w:t xml:space="preserve"> </w:t>
      </w:r>
      <w:r w:rsidRPr="00401A5A">
        <w:rPr>
          <w:rFonts w:ascii="Times New Roman" w:eastAsia="Times New Roman" w:hAnsi="Times New Roman"/>
          <w:sz w:val="24"/>
          <w:szCs w:val="24"/>
          <w:lang w:eastAsia="lv-LV"/>
        </w:rPr>
        <w:t>m</w:t>
      </w:r>
      <w:r w:rsidRPr="00401A5A">
        <w:rPr>
          <w:rFonts w:ascii="Times New Roman" w:eastAsia="Times New Roman" w:hAnsi="Times New Roman"/>
          <w:sz w:val="24"/>
          <w:szCs w:val="24"/>
          <w:vertAlign w:val="superscript"/>
          <w:lang w:eastAsia="lv-LV"/>
        </w:rPr>
        <w:t>2</w:t>
      </w:r>
      <w:proofErr w:type="gramStart"/>
      <w:r>
        <w:rPr>
          <w:rFonts w:ascii="Times New Roman" w:eastAsia="Times New Roman" w:hAnsi="Times New Roman"/>
          <w:sz w:val="24"/>
          <w:szCs w:val="24"/>
          <w:vertAlign w:val="superscript"/>
          <w:lang w:eastAsia="lv-LV"/>
        </w:rPr>
        <w:t xml:space="preserve"> </w:t>
      </w:r>
      <w:r>
        <w:rPr>
          <w:rFonts w:ascii="Times New Roman" w:hAnsi="Times New Roman" w:cs="Times New Roman"/>
          <w:sz w:val="24"/>
          <w:szCs w:val="24"/>
        </w:rPr>
        <w:t>)</w:t>
      </w:r>
      <w:proofErr w:type="gramEnd"/>
    </w:p>
    <w:p w14:paraId="42CEA4EA" w14:textId="3976F978" w:rsidR="00280F4E" w:rsidRDefault="00280F4E"/>
    <w:p w14:paraId="4494D157" w14:textId="77777777" w:rsidR="00D61207" w:rsidRDefault="00D61207"/>
    <w:p w14:paraId="26B10489" w14:textId="5E095BDF" w:rsidR="00D61207" w:rsidRPr="00D61207" w:rsidRDefault="00D61207" w:rsidP="00D61207"/>
    <w:p w14:paraId="72726284" w14:textId="3947008A" w:rsidR="00D61207" w:rsidRDefault="00CA5BD1">
      <w:r>
        <w:rPr>
          <w:noProof/>
        </w:rPr>
        <w:drawing>
          <wp:inline distT="0" distB="0" distL="0" distR="0" wp14:anchorId="15884213" wp14:editId="1D4B5183">
            <wp:extent cx="6029325" cy="4933950"/>
            <wp:effectExtent l="0" t="0" r="9525" b="0"/>
            <wp:docPr id="811519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4933950"/>
                    </a:xfrm>
                    <a:prstGeom prst="rect">
                      <a:avLst/>
                    </a:prstGeom>
                    <a:noFill/>
                    <a:ln>
                      <a:noFill/>
                    </a:ln>
                  </pic:spPr>
                </pic:pic>
              </a:graphicData>
            </a:graphic>
          </wp:inline>
        </w:drawing>
      </w:r>
    </w:p>
    <w:p w14:paraId="30DC90C5" w14:textId="77777777" w:rsidR="00AC50FF" w:rsidRDefault="00AC50FF"/>
    <w:p w14:paraId="678AF547" w14:textId="77777777" w:rsidR="00AC50FF" w:rsidRDefault="00AC50FF"/>
    <w:p w14:paraId="213070BF" w14:textId="77777777" w:rsidR="00AC50FF" w:rsidRDefault="00AC50FF"/>
    <w:p w14:paraId="7CDB2C8A" w14:textId="77777777" w:rsidR="00AC50FF" w:rsidRDefault="00AC50FF"/>
    <w:p w14:paraId="2284ADF0" w14:textId="27D3386C" w:rsidR="00AC50FF" w:rsidRDefault="00AC50FF">
      <w:r>
        <w:rPr>
          <w:rFonts w:ascii="Times New Roman" w:eastAsia="Times New Roman" w:hAnsi="Times New Roman"/>
          <w:sz w:val="24"/>
          <w:szCs w:val="24"/>
        </w:rPr>
        <w:t xml:space="preserve">Telpa </w:t>
      </w:r>
      <w:r>
        <w:rPr>
          <w:rFonts w:ascii="Times New Roman" w:eastAsia="Times New Roman" w:hAnsi="Times New Roman"/>
          <w:sz w:val="24"/>
          <w:szCs w:val="24"/>
        </w:rPr>
        <w:t>Nr. 1</w:t>
      </w:r>
      <w:r>
        <w:rPr>
          <w:rFonts w:ascii="Times New Roman" w:eastAsia="Times New Roman" w:hAnsi="Times New Roman"/>
          <w:sz w:val="24"/>
          <w:szCs w:val="24"/>
        </w:rPr>
        <w:t xml:space="preserve">, -1 stāvā, </w:t>
      </w:r>
      <w:r>
        <w:rPr>
          <w:rFonts w:ascii="Times New Roman" w:eastAsia="Times New Roman" w:hAnsi="Times New Roman"/>
          <w:sz w:val="24"/>
          <w:szCs w:val="24"/>
        </w:rPr>
        <w:t>telpu grup</w:t>
      </w:r>
      <w:r>
        <w:rPr>
          <w:rFonts w:ascii="Times New Roman" w:eastAsia="Times New Roman" w:hAnsi="Times New Roman"/>
          <w:sz w:val="24"/>
          <w:szCs w:val="24"/>
        </w:rPr>
        <w:t>a</w:t>
      </w:r>
      <w:r>
        <w:rPr>
          <w:rFonts w:ascii="Times New Roman" w:eastAsia="Times New Roman" w:hAnsi="Times New Roman"/>
          <w:sz w:val="24"/>
          <w:szCs w:val="24"/>
        </w:rPr>
        <w:t xml:space="preserve"> 008 (platība 21,0 </w:t>
      </w:r>
      <w:r w:rsidRPr="00401A5A">
        <w:rPr>
          <w:rFonts w:ascii="Times New Roman" w:eastAsia="Times New Roman" w:hAnsi="Times New Roman"/>
          <w:sz w:val="24"/>
          <w:szCs w:val="24"/>
          <w:lang w:eastAsia="lv-LV"/>
        </w:rPr>
        <w:t>m</w:t>
      </w:r>
      <w:r w:rsidRPr="00401A5A">
        <w:rPr>
          <w:rFonts w:ascii="Times New Roman" w:eastAsia="Times New Roman" w:hAnsi="Times New Roman"/>
          <w:sz w:val="24"/>
          <w:szCs w:val="24"/>
          <w:vertAlign w:val="superscript"/>
          <w:lang w:eastAsia="lv-LV"/>
        </w:rPr>
        <w:t>2</w:t>
      </w:r>
      <w:r>
        <w:rPr>
          <w:rFonts w:ascii="Times New Roman" w:eastAsia="Times New Roman" w:hAnsi="Times New Roman"/>
          <w:sz w:val="24"/>
          <w:szCs w:val="24"/>
          <w:vertAlign w:val="superscript"/>
          <w:lang w:eastAsia="lv-LV"/>
        </w:rPr>
        <w:t xml:space="preserve">) </w:t>
      </w:r>
      <w:r>
        <w:rPr>
          <w:noProof/>
        </w:rPr>
        <w:drawing>
          <wp:anchor distT="0" distB="0" distL="114300" distR="114300" simplePos="0" relativeHeight="251658240" behindDoc="0" locked="0" layoutInCell="1" allowOverlap="1" wp14:anchorId="5BE7CE70" wp14:editId="52AB0A01">
            <wp:simplePos x="0" y="0"/>
            <wp:positionH relativeFrom="margin">
              <wp:align>center</wp:align>
            </wp:positionH>
            <wp:positionV relativeFrom="paragraph">
              <wp:posOffset>2419350</wp:posOffset>
            </wp:positionV>
            <wp:extent cx="5924550" cy="4381500"/>
            <wp:effectExtent l="0" t="0" r="0" b="0"/>
            <wp:wrapSquare wrapText="bothSides"/>
            <wp:docPr id="294932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932789" name=""/>
                    <pic:cNvPicPr/>
                  </pic:nvPicPr>
                  <pic:blipFill>
                    <a:blip r:embed="rId11">
                      <a:extLst>
                        <a:ext uri="{28A0092B-C50C-407E-A947-70E740481C1C}">
                          <a14:useLocalDpi xmlns:a14="http://schemas.microsoft.com/office/drawing/2010/main" val="0"/>
                        </a:ext>
                      </a:extLst>
                    </a:blip>
                    <a:stretch>
                      <a:fillRect/>
                    </a:stretch>
                  </pic:blipFill>
                  <pic:spPr>
                    <a:xfrm>
                      <a:off x="0" y="0"/>
                      <a:ext cx="5924550" cy="4381500"/>
                    </a:xfrm>
                    <a:prstGeom prst="rect">
                      <a:avLst/>
                    </a:prstGeom>
                  </pic:spPr>
                </pic:pic>
              </a:graphicData>
            </a:graphic>
            <wp14:sizeRelH relativeFrom="margin">
              <wp14:pctWidth>0</wp14:pctWidth>
            </wp14:sizeRelH>
          </wp:anchor>
        </w:drawing>
      </w:r>
    </w:p>
    <w:sectPr w:rsidR="00AC50FF">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1F4FC4" w14:textId="77777777" w:rsidR="004E465E" w:rsidRDefault="004E465E" w:rsidP="00450B34">
      <w:pPr>
        <w:spacing w:after="0" w:line="240" w:lineRule="auto"/>
      </w:pPr>
      <w:r>
        <w:separator/>
      </w:r>
    </w:p>
  </w:endnote>
  <w:endnote w:type="continuationSeparator" w:id="0">
    <w:p w14:paraId="37F4BF83" w14:textId="77777777" w:rsidR="004E465E" w:rsidRDefault="004E465E" w:rsidP="00450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1372100"/>
      <w:docPartObj>
        <w:docPartGallery w:val="Page Numbers (Bottom of Page)"/>
        <w:docPartUnique/>
      </w:docPartObj>
    </w:sdtPr>
    <w:sdtEndPr>
      <w:rPr>
        <w:noProof/>
      </w:rPr>
    </w:sdtEndPr>
    <w:sdtContent>
      <w:p w14:paraId="13FDBC4E" w14:textId="1CDE4F1C" w:rsidR="00450B34" w:rsidRDefault="00450B3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F80F8E" w14:textId="77777777" w:rsidR="00450B34" w:rsidRDefault="00450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4E77D" w14:textId="77777777" w:rsidR="004E465E" w:rsidRDefault="004E465E" w:rsidP="00450B34">
      <w:pPr>
        <w:spacing w:after="0" w:line="240" w:lineRule="auto"/>
      </w:pPr>
      <w:r>
        <w:separator/>
      </w:r>
    </w:p>
  </w:footnote>
  <w:footnote w:type="continuationSeparator" w:id="0">
    <w:p w14:paraId="6C70AFD9" w14:textId="77777777" w:rsidR="004E465E" w:rsidRDefault="004E465E" w:rsidP="00450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AF30D0"/>
    <w:multiLevelType w:val="multilevel"/>
    <w:tmpl w:val="9D1A71A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521282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D1"/>
    <w:rsid w:val="00000C29"/>
    <w:rsid w:val="000024FC"/>
    <w:rsid w:val="00017AD3"/>
    <w:rsid w:val="00020575"/>
    <w:rsid w:val="000244A6"/>
    <w:rsid w:val="0003538B"/>
    <w:rsid w:val="00037839"/>
    <w:rsid w:val="00040D8F"/>
    <w:rsid w:val="00046E4D"/>
    <w:rsid w:val="00047010"/>
    <w:rsid w:val="00051449"/>
    <w:rsid w:val="0005460E"/>
    <w:rsid w:val="00055888"/>
    <w:rsid w:val="00063D1A"/>
    <w:rsid w:val="00063E6A"/>
    <w:rsid w:val="00067705"/>
    <w:rsid w:val="00072228"/>
    <w:rsid w:val="00076C75"/>
    <w:rsid w:val="00081B1D"/>
    <w:rsid w:val="0008346B"/>
    <w:rsid w:val="00085599"/>
    <w:rsid w:val="000A4BC8"/>
    <w:rsid w:val="000A518B"/>
    <w:rsid w:val="000A54EB"/>
    <w:rsid w:val="000A600C"/>
    <w:rsid w:val="000B0C66"/>
    <w:rsid w:val="000B4B9D"/>
    <w:rsid w:val="000C0C44"/>
    <w:rsid w:val="000C0F17"/>
    <w:rsid w:val="000C5FE5"/>
    <w:rsid w:val="000D1DE9"/>
    <w:rsid w:val="000D4E08"/>
    <w:rsid w:val="000D6DEB"/>
    <w:rsid w:val="000D77FE"/>
    <w:rsid w:val="000E6452"/>
    <w:rsid w:val="000E67AF"/>
    <w:rsid w:val="000E7FE0"/>
    <w:rsid w:val="000F0448"/>
    <w:rsid w:val="000F173A"/>
    <w:rsid w:val="000F3DF7"/>
    <w:rsid w:val="001005C3"/>
    <w:rsid w:val="00101BBC"/>
    <w:rsid w:val="00103721"/>
    <w:rsid w:val="00106227"/>
    <w:rsid w:val="00106BFC"/>
    <w:rsid w:val="00111BB0"/>
    <w:rsid w:val="001124BD"/>
    <w:rsid w:val="00115B81"/>
    <w:rsid w:val="00124B32"/>
    <w:rsid w:val="00125859"/>
    <w:rsid w:val="0013568B"/>
    <w:rsid w:val="001408A5"/>
    <w:rsid w:val="00142B91"/>
    <w:rsid w:val="0015032A"/>
    <w:rsid w:val="001512CC"/>
    <w:rsid w:val="001526DD"/>
    <w:rsid w:val="0015483E"/>
    <w:rsid w:val="001561BC"/>
    <w:rsid w:val="00156F3F"/>
    <w:rsid w:val="0016067A"/>
    <w:rsid w:val="00161398"/>
    <w:rsid w:val="001622F6"/>
    <w:rsid w:val="00166217"/>
    <w:rsid w:val="00167162"/>
    <w:rsid w:val="0017223E"/>
    <w:rsid w:val="00176673"/>
    <w:rsid w:val="00177A0C"/>
    <w:rsid w:val="0018076B"/>
    <w:rsid w:val="001836F6"/>
    <w:rsid w:val="00186C12"/>
    <w:rsid w:val="00190A39"/>
    <w:rsid w:val="00191E85"/>
    <w:rsid w:val="0019228F"/>
    <w:rsid w:val="001A31DF"/>
    <w:rsid w:val="001A3684"/>
    <w:rsid w:val="001A4A0F"/>
    <w:rsid w:val="001A7D99"/>
    <w:rsid w:val="001B3775"/>
    <w:rsid w:val="001B43EA"/>
    <w:rsid w:val="001C1A89"/>
    <w:rsid w:val="001C1B0D"/>
    <w:rsid w:val="001C59DA"/>
    <w:rsid w:val="001D09C4"/>
    <w:rsid w:val="001D304B"/>
    <w:rsid w:val="001D4599"/>
    <w:rsid w:val="001E02D7"/>
    <w:rsid w:val="001E1273"/>
    <w:rsid w:val="001E5F57"/>
    <w:rsid w:val="00200BA6"/>
    <w:rsid w:val="00202466"/>
    <w:rsid w:val="00202A9C"/>
    <w:rsid w:val="00202ACF"/>
    <w:rsid w:val="002037BD"/>
    <w:rsid w:val="00207667"/>
    <w:rsid w:val="00210BD8"/>
    <w:rsid w:val="00211C35"/>
    <w:rsid w:val="00220CC9"/>
    <w:rsid w:val="0022248C"/>
    <w:rsid w:val="0022682B"/>
    <w:rsid w:val="00230DC6"/>
    <w:rsid w:val="00232A0A"/>
    <w:rsid w:val="00236BBA"/>
    <w:rsid w:val="002404A6"/>
    <w:rsid w:val="00241DAF"/>
    <w:rsid w:val="00244950"/>
    <w:rsid w:val="00245F47"/>
    <w:rsid w:val="00254972"/>
    <w:rsid w:val="00255529"/>
    <w:rsid w:val="00265F3B"/>
    <w:rsid w:val="002673AA"/>
    <w:rsid w:val="00271A32"/>
    <w:rsid w:val="0027754C"/>
    <w:rsid w:val="00280F4E"/>
    <w:rsid w:val="0028310B"/>
    <w:rsid w:val="002840DC"/>
    <w:rsid w:val="002854D7"/>
    <w:rsid w:val="00285E4B"/>
    <w:rsid w:val="00290578"/>
    <w:rsid w:val="00292662"/>
    <w:rsid w:val="002A0A3D"/>
    <w:rsid w:val="002A5AB5"/>
    <w:rsid w:val="002A73BC"/>
    <w:rsid w:val="002A77E5"/>
    <w:rsid w:val="002B068E"/>
    <w:rsid w:val="002B1CC4"/>
    <w:rsid w:val="002B5EF9"/>
    <w:rsid w:val="002C0FF4"/>
    <w:rsid w:val="002C4CE9"/>
    <w:rsid w:val="002C58AD"/>
    <w:rsid w:val="002D3A91"/>
    <w:rsid w:val="002D4EB4"/>
    <w:rsid w:val="002D61BA"/>
    <w:rsid w:val="002D69E4"/>
    <w:rsid w:val="002E26AD"/>
    <w:rsid w:val="002E2803"/>
    <w:rsid w:val="002E58E6"/>
    <w:rsid w:val="002F63AD"/>
    <w:rsid w:val="002F6F12"/>
    <w:rsid w:val="002F7549"/>
    <w:rsid w:val="00300807"/>
    <w:rsid w:val="0030141E"/>
    <w:rsid w:val="00305919"/>
    <w:rsid w:val="00324A96"/>
    <w:rsid w:val="00325159"/>
    <w:rsid w:val="00325734"/>
    <w:rsid w:val="00327460"/>
    <w:rsid w:val="00331102"/>
    <w:rsid w:val="00334E3C"/>
    <w:rsid w:val="00336370"/>
    <w:rsid w:val="00343202"/>
    <w:rsid w:val="00346344"/>
    <w:rsid w:val="00355B84"/>
    <w:rsid w:val="0035721B"/>
    <w:rsid w:val="003705C9"/>
    <w:rsid w:val="003709E7"/>
    <w:rsid w:val="003720F5"/>
    <w:rsid w:val="00386C2B"/>
    <w:rsid w:val="0039622E"/>
    <w:rsid w:val="003A13E1"/>
    <w:rsid w:val="003A2088"/>
    <w:rsid w:val="003A4671"/>
    <w:rsid w:val="003A482B"/>
    <w:rsid w:val="003A4AD0"/>
    <w:rsid w:val="003A56D9"/>
    <w:rsid w:val="003B5782"/>
    <w:rsid w:val="003B74C7"/>
    <w:rsid w:val="003C129F"/>
    <w:rsid w:val="003C1DE2"/>
    <w:rsid w:val="003C4ED3"/>
    <w:rsid w:val="003D3001"/>
    <w:rsid w:val="003D3DE2"/>
    <w:rsid w:val="003D401B"/>
    <w:rsid w:val="003D7682"/>
    <w:rsid w:val="003E2630"/>
    <w:rsid w:val="003E50A3"/>
    <w:rsid w:val="003E7130"/>
    <w:rsid w:val="003E7F08"/>
    <w:rsid w:val="003F490C"/>
    <w:rsid w:val="00400C9A"/>
    <w:rsid w:val="0040122E"/>
    <w:rsid w:val="00401B03"/>
    <w:rsid w:val="00403642"/>
    <w:rsid w:val="00404002"/>
    <w:rsid w:val="00412C24"/>
    <w:rsid w:val="00412C6A"/>
    <w:rsid w:val="00417164"/>
    <w:rsid w:val="00425F32"/>
    <w:rsid w:val="004315AF"/>
    <w:rsid w:val="00436785"/>
    <w:rsid w:val="004414B0"/>
    <w:rsid w:val="00442BD8"/>
    <w:rsid w:val="00443A3B"/>
    <w:rsid w:val="004447B8"/>
    <w:rsid w:val="00450B34"/>
    <w:rsid w:val="00451B24"/>
    <w:rsid w:val="00453116"/>
    <w:rsid w:val="00454945"/>
    <w:rsid w:val="004554F8"/>
    <w:rsid w:val="00460645"/>
    <w:rsid w:val="00461EF3"/>
    <w:rsid w:val="004623C5"/>
    <w:rsid w:val="00463F69"/>
    <w:rsid w:val="00466B04"/>
    <w:rsid w:val="00477366"/>
    <w:rsid w:val="0048542F"/>
    <w:rsid w:val="00490C5C"/>
    <w:rsid w:val="0049404C"/>
    <w:rsid w:val="00494FBA"/>
    <w:rsid w:val="004A4C5E"/>
    <w:rsid w:val="004B5FD4"/>
    <w:rsid w:val="004B7F72"/>
    <w:rsid w:val="004C70A2"/>
    <w:rsid w:val="004D0552"/>
    <w:rsid w:val="004D4851"/>
    <w:rsid w:val="004D4BB4"/>
    <w:rsid w:val="004D5750"/>
    <w:rsid w:val="004E00E8"/>
    <w:rsid w:val="004E0D1E"/>
    <w:rsid w:val="004E134B"/>
    <w:rsid w:val="004E26D7"/>
    <w:rsid w:val="004E2CB0"/>
    <w:rsid w:val="004E36A7"/>
    <w:rsid w:val="004E3A13"/>
    <w:rsid w:val="004E422D"/>
    <w:rsid w:val="004E465E"/>
    <w:rsid w:val="004E5278"/>
    <w:rsid w:val="004F011D"/>
    <w:rsid w:val="004F0DE5"/>
    <w:rsid w:val="005008A4"/>
    <w:rsid w:val="00502518"/>
    <w:rsid w:val="00506BBF"/>
    <w:rsid w:val="00513EAA"/>
    <w:rsid w:val="00515C0B"/>
    <w:rsid w:val="00517440"/>
    <w:rsid w:val="00525486"/>
    <w:rsid w:val="00533738"/>
    <w:rsid w:val="0053420B"/>
    <w:rsid w:val="0053493C"/>
    <w:rsid w:val="0054525D"/>
    <w:rsid w:val="005461C6"/>
    <w:rsid w:val="00552EF8"/>
    <w:rsid w:val="00554269"/>
    <w:rsid w:val="005650A4"/>
    <w:rsid w:val="0057250E"/>
    <w:rsid w:val="0057291B"/>
    <w:rsid w:val="005745E2"/>
    <w:rsid w:val="00575EA1"/>
    <w:rsid w:val="00577701"/>
    <w:rsid w:val="00581DC5"/>
    <w:rsid w:val="005823A8"/>
    <w:rsid w:val="00585E4F"/>
    <w:rsid w:val="00593767"/>
    <w:rsid w:val="00594AD9"/>
    <w:rsid w:val="0059515A"/>
    <w:rsid w:val="005A00AA"/>
    <w:rsid w:val="005A23EC"/>
    <w:rsid w:val="005A3B35"/>
    <w:rsid w:val="005A4128"/>
    <w:rsid w:val="005B3359"/>
    <w:rsid w:val="005B46CE"/>
    <w:rsid w:val="005B4D4A"/>
    <w:rsid w:val="005C09FC"/>
    <w:rsid w:val="005C4A12"/>
    <w:rsid w:val="005C6EA7"/>
    <w:rsid w:val="005D6873"/>
    <w:rsid w:val="005D7409"/>
    <w:rsid w:val="005E44AC"/>
    <w:rsid w:val="005E4EDC"/>
    <w:rsid w:val="005E5437"/>
    <w:rsid w:val="005F0046"/>
    <w:rsid w:val="005F1994"/>
    <w:rsid w:val="00603878"/>
    <w:rsid w:val="006040FD"/>
    <w:rsid w:val="006154F5"/>
    <w:rsid w:val="00622B83"/>
    <w:rsid w:val="006250D6"/>
    <w:rsid w:val="00626673"/>
    <w:rsid w:val="00631563"/>
    <w:rsid w:val="00634159"/>
    <w:rsid w:val="006419EE"/>
    <w:rsid w:val="00641C78"/>
    <w:rsid w:val="006471DA"/>
    <w:rsid w:val="006474ED"/>
    <w:rsid w:val="00661F04"/>
    <w:rsid w:val="00664A4E"/>
    <w:rsid w:val="00676302"/>
    <w:rsid w:val="006764A3"/>
    <w:rsid w:val="006766A6"/>
    <w:rsid w:val="0068729C"/>
    <w:rsid w:val="00692F57"/>
    <w:rsid w:val="006942C9"/>
    <w:rsid w:val="006A08EB"/>
    <w:rsid w:val="006A0CBB"/>
    <w:rsid w:val="006A3749"/>
    <w:rsid w:val="006A47AB"/>
    <w:rsid w:val="006B0169"/>
    <w:rsid w:val="006B0EB9"/>
    <w:rsid w:val="006B3BBF"/>
    <w:rsid w:val="006B60A2"/>
    <w:rsid w:val="006C2CAB"/>
    <w:rsid w:val="006D3966"/>
    <w:rsid w:val="006D6A67"/>
    <w:rsid w:val="006D735E"/>
    <w:rsid w:val="006E02E5"/>
    <w:rsid w:val="006E03AA"/>
    <w:rsid w:val="006E1F33"/>
    <w:rsid w:val="006E3222"/>
    <w:rsid w:val="006E4D44"/>
    <w:rsid w:val="006E5EE9"/>
    <w:rsid w:val="006F39AE"/>
    <w:rsid w:val="006F3B9D"/>
    <w:rsid w:val="006F522C"/>
    <w:rsid w:val="00704C6F"/>
    <w:rsid w:val="00704D1B"/>
    <w:rsid w:val="007066BD"/>
    <w:rsid w:val="00707B98"/>
    <w:rsid w:val="00711126"/>
    <w:rsid w:val="00716F05"/>
    <w:rsid w:val="007227FC"/>
    <w:rsid w:val="00722BA1"/>
    <w:rsid w:val="00724488"/>
    <w:rsid w:val="00725EFE"/>
    <w:rsid w:val="0073394C"/>
    <w:rsid w:val="007343B0"/>
    <w:rsid w:val="00737E45"/>
    <w:rsid w:val="00747653"/>
    <w:rsid w:val="007479C4"/>
    <w:rsid w:val="007529F0"/>
    <w:rsid w:val="0076205E"/>
    <w:rsid w:val="00767E6B"/>
    <w:rsid w:val="00770A1A"/>
    <w:rsid w:val="00777068"/>
    <w:rsid w:val="007778DF"/>
    <w:rsid w:val="00781AF4"/>
    <w:rsid w:val="00786ED5"/>
    <w:rsid w:val="00793321"/>
    <w:rsid w:val="00797ADB"/>
    <w:rsid w:val="007A11DB"/>
    <w:rsid w:val="007A30D8"/>
    <w:rsid w:val="007B0BAA"/>
    <w:rsid w:val="007B3A3C"/>
    <w:rsid w:val="007C1744"/>
    <w:rsid w:val="007C258C"/>
    <w:rsid w:val="007C5130"/>
    <w:rsid w:val="007D1EC2"/>
    <w:rsid w:val="007D1EC7"/>
    <w:rsid w:val="007D62F8"/>
    <w:rsid w:val="007E0E42"/>
    <w:rsid w:val="007F0251"/>
    <w:rsid w:val="007F1832"/>
    <w:rsid w:val="007F352A"/>
    <w:rsid w:val="007F4B95"/>
    <w:rsid w:val="007F58B8"/>
    <w:rsid w:val="007F7067"/>
    <w:rsid w:val="00803D97"/>
    <w:rsid w:val="00811251"/>
    <w:rsid w:val="0081200C"/>
    <w:rsid w:val="00815276"/>
    <w:rsid w:val="00816665"/>
    <w:rsid w:val="00826582"/>
    <w:rsid w:val="00830287"/>
    <w:rsid w:val="00832220"/>
    <w:rsid w:val="00834213"/>
    <w:rsid w:val="008379AD"/>
    <w:rsid w:val="0084109B"/>
    <w:rsid w:val="00841C0D"/>
    <w:rsid w:val="00847411"/>
    <w:rsid w:val="00850091"/>
    <w:rsid w:val="00851F87"/>
    <w:rsid w:val="00852B47"/>
    <w:rsid w:val="00856F36"/>
    <w:rsid w:val="00857CB0"/>
    <w:rsid w:val="00862C78"/>
    <w:rsid w:val="0086593C"/>
    <w:rsid w:val="0087367D"/>
    <w:rsid w:val="00876B89"/>
    <w:rsid w:val="0088516C"/>
    <w:rsid w:val="00886C08"/>
    <w:rsid w:val="008902A2"/>
    <w:rsid w:val="00894624"/>
    <w:rsid w:val="00896652"/>
    <w:rsid w:val="008A2B2C"/>
    <w:rsid w:val="008A410A"/>
    <w:rsid w:val="008A6463"/>
    <w:rsid w:val="008A7D3F"/>
    <w:rsid w:val="008B2FD3"/>
    <w:rsid w:val="008B7C37"/>
    <w:rsid w:val="008C2143"/>
    <w:rsid w:val="008C3F08"/>
    <w:rsid w:val="008C4ABE"/>
    <w:rsid w:val="008C4D0E"/>
    <w:rsid w:val="008C6C84"/>
    <w:rsid w:val="008D0890"/>
    <w:rsid w:val="008E3940"/>
    <w:rsid w:val="008E4B74"/>
    <w:rsid w:val="008E52FE"/>
    <w:rsid w:val="008E5A8B"/>
    <w:rsid w:val="008E7D93"/>
    <w:rsid w:val="008F07AA"/>
    <w:rsid w:val="008F1802"/>
    <w:rsid w:val="008F2579"/>
    <w:rsid w:val="008F5814"/>
    <w:rsid w:val="008F7A65"/>
    <w:rsid w:val="00902228"/>
    <w:rsid w:val="00904B41"/>
    <w:rsid w:val="00915F61"/>
    <w:rsid w:val="0092001D"/>
    <w:rsid w:val="00925888"/>
    <w:rsid w:val="00925D87"/>
    <w:rsid w:val="00926F3F"/>
    <w:rsid w:val="009306F7"/>
    <w:rsid w:val="0093315A"/>
    <w:rsid w:val="0093361A"/>
    <w:rsid w:val="00946C56"/>
    <w:rsid w:val="00947DAC"/>
    <w:rsid w:val="00947EF1"/>
    <w:rsid w:val="00961D38"/>
    <w:rsid w:val="00965768"/>
    <w:rsid w:val="009672F3"/>
    <w:rsid w:val="00967353"/>
    <w:rsid w:val="009708C8"/>
    <w:rsid w:val="0097091F"/>
    <w:rsid w:val="009805A5"/>
    <w:rsid w:val="009845E6"/>
    <w:rsid w:val="00986079"/>
    <w:rsid w:val="009866D4"/>
    <w:rsid w:val="00990694"/>
    <w:rsid w:val="00990995"/>
    <w:rsid w:val="00991B70"/>
    <w:rsid w:val="009A0D3C"/>
    <w:rsid w:val="009A1545"/>
    <w:rsid w:val="009A3B3D"/>
    <w:rsid w:val="009A3B65"/>
    <w:rsid w:val="009A4BE6"/>
    <w:rsid w:val="009B1472"/>
    <w:rsid w:val="009B5308"/>
    <w:rsid w:val="009B7062"/>
    <w:rsid w:val="009C5437"/>
    <w:rsid w:val="009C65BE"/>
    <w:rsid w:val="009D0112"/>
    <w:rsid w:val="009D1316"/>
    <w:rsid w:val="009D193B"/>
    <w:rsid w:val="009D4345"/>
    <w:rsid w:val="009F17E8"/>
    <w:rsid w:val="009F4DC8"/>
    <w:rsid w:val="009F5C18"/>
    <w:rsid w:val="009F5EA5"/>
    <w:rsid w:val="00A00B98"/>
    <w:rsid w:val="00A0623B"/>
    <w:rsid w:val="00A07F65"/>
    <w:rsid w:val="00A17729"/>
    <w:rsid w:val="00A21889"/>
    <w:rsid w:val="00A26669"/>
    <w:rsid w:val="00A315DC"/>
    <w:rsid w:val="00A319A3"/>
    <w:rsid w:val="00A359AA"/>
    <w:rsid w:val="00A36D74"/>
    <w:rsid w:val="00A3734E"/>
    <w:rsid w:val="00A43239"/>
    <w:rsid w:val="00A43CD9"/>
    <w:rsid w:val="00A44F6F"/>
    <w:rsid w:val="00A55EA6"/>
    <w:rsid w:val="00A565E8"/>
    <w:rsid w:val="00A6259B"/>
    <w:rsid w:val="00A70647"/>
    <w:rsid w:val="00A723DC"/>
    <w:rsid w:val="00A76CA4"/>
    <w:rsid w:val="00A834CB"/>
    <w:rsid w:val="00A85016"/>
    <w:rsid w:val="00A87C2D"/>
    <w:rsid w:val="00A91A91"/>
    <w:rsid w:val="00A955D1"/>
    <w:rsid w:val="00AA3267"/>
    <w:rsid w:val="00AA44DA"/>
    <w:rsid w:val="00AA564E"/>
    <w:rsid w:val="00AB74D6"/>
    <w:rsid w:val="00AC3940"/>
    <w:rsid w:val="00AC50FF"/>
    <w:rsid w:val="00AC5821"/>
    <w:rsid w:val="00AC5E86"/>
    <w:rsid w:val="00AC6D57"/>
    <w:rsid w:val="00AD43B5"/>
    <w:rsid w:val="00AD6352"/>
    <w:rsid w:val="00AD7511"/>
    <w:rsid w:val="00AE17DB"/>
    <w:rsid w:val="00AF1C70"/>
    <w:rsid w:val="00AF3899"/>
    <w:rsid w:val="00AF4E87"/>
    <w:rsid w:val="00B0353B"/>
    <w:rsid w:val="00B1141B"/>
    <w:rsid w:val="00B119C6"/>
    <w:rsid w:val="00B14ABA"/>
    <w:rsid w:val="00B21769"/>
    <w:rsid w:val="00B268A9"/>
    <w:rsid w:val="00B32190"/>
    <w:rsid w:val="00B366E6"/>
    <w:rsid w:val="00B410F7"/>
    <w:rsid w:val="00B46E16"/>
    <w:rsid w:val="00B47A92"/>
    <w:rsid w:val="00B55873"/>
    <w:rsid w:val="00B61475"/>
    <w:rsid w:val="00B6483D"/>
    <w:rsid w:val="00B70040"/>
    <w:rsid w:val="00B72497"/>
    <w:rsid w:val="00B73270"/>
    <w:rsid w:val="00B74882"/>
    <w:rsid w:val="00B81A51"/>
    <w:rsid w:val="00B84077"/>
    <w:rsid w:val="00B85618"/>
    <w:rsid w:val="00B8722F"/>
    <w:rsid w:val="00B91000"/>
    <w:rsid w:val="00B968C8"/>
    <w:rsid w:val="00BA082C"/>
    <w:rsid w:val="00BA1DAF"/>
    <w:rsid w:val="00BA2EFF"/>
    <w:rsid w:val="00BA37C9"/>
    <w:rsid w:val="00BA41E3"/>
    <w:rsid w:val="00BA46AB"/>
    <w:rsid w:val="00BA63CD"/>
    <w:rsid w:val="00BB69F1"/>
    <w:rsid w:val="00BB6C45"/>
    <w:rsid w:val="00BC4289"/>
    <w:rsid w:val="00BC5D48"/>
    <w:rsid w:val="00BD7AD9"/>
    <w:rsid w:val="00BE00C2"/>
    <w:rsid w:val="00BE107B"/>
    <w:rsid w:val="00BE1180"/>
    <w:rsid w:val="00BE17FF"/>
    <w:rsid w:val="00BE1E94"/>
    <w:rsid w:val="00BE2375"/>
    <w:rsid w:val="00BE3D88"/>
    <w:rsid w:val="00BF5AC0"/>
    <w:rsid w:val="00C04130"/>
    <w:rsid w:val="00C06968"/>
    <w:rsid w:val="00C104C4"/>
    <w:rsid w:val="00C3195A"/>
    <w:rsid w:val="00C32287"/>
    <w:rsid w:val="00C326A5"/>
    <w:rsid w:val="00C42DEB"/>
    <w:rsid w:val="00C47BE9"/>
    <w:rsid w:val="00C509FF"/>
    <w:rsid w:val="00C55FE1"/>
    <w:rsid w:val="00C60429"/>
    <w:rsid w:val="00C64930"/>
    <w:rsid w:val="00C70916"/>
    <w:rsid w:val="00C814A5"/>
    <w:rsid w:val="00C84081"/>
    <w:rsid w:val="00C92013"/>
    <w:rsid w:val="00C970C4"/>
    <w:rsid w:val="00C97283"/>
    <w:rsid w:val="00CA00E7"/>
    <w:rsid w:val="00CA5157"/>
    <w:rsid w:val="00CA5BD1"/>
    <w:rsid w:val="00CA5FA5"/>
    <w:rsid w:val="00CB2046"/>
    <w:rsid w:val="00CB6839"/>
    <w:rsid w:val="00CC1901"/>
    <w:rsid w:val="00CC2CEE"/>
    <w:rsid w:val="00CC6E8C"/>
    <w:rsid w:val="00CD282B"/>
    <w:rsid w:val="00CD36EE"/>
    <w:rsid w:val="00CD7E90"/>
    <w:rsid w:val="00CE34B1"/>
    <w:rsid w:val="00CE7CF0"/>
    <w:rsid w:val="00CF04A0"/>
    <w:rsid w:val="00CF1CD8"/>
    <w:rsid w:val="00CF7B6B"/>
    <w:rsid w:val="00D0196B"/>
    <w:rsid w:val="00D03AF3"/>
    <w:rsid w:val="00D0412A"/>
    <w:rsid w:val="00D041BF"/>
    <w:rsid w:val="00D123D8"/>
    <w:rsid w:val="00D15B26"/>
    <w:rsid w:val="00D2100C"/>
    <w:rsid w:val="00D25EC2"/>
    <w:rsid w:val="00D30C95"/>
    <w:rsid w:val="00D31EE3"/>
    <w:rsid w:val="00D36EBE"/>
    <w:rsid w:val="00D37AB2"/>
    <w:rsid w:val="00D4145E"/>
    <w:rsid w:val="00D46AA7"/>
    <w:rsid w:val="00D46EB3"/>
    <w:rsid w:val="00D478B1"/>
    <w:rsid w:val="00D47FC5"/>
    <w:rsid w:val="00D53ADC"/>
    <w:rsid w:val="00D53B7F"/>
    <w:rsid w:val="00D55CB4"/>
    <w:rsid w:val="00D61207"/>
    <w:rsid w:val="00D62152"/>
    <w:rsid w:val="00D64DC3"/>
    <w:rsid w:val="00D7195A"/>
    <w:rsid w:val="00D74DF2"/>
    <w:rsid w:val="00D7584E"/>
    <w:rsid w:val="00D80172"/>
    <w:rsid w:val="00D83AE8"/>
    <w:rsid w:val="00D90A70"/>
    <w:rsid w:val="00D924F8"/>
    <w:rsid w:val="00D949C4"/>
    <w:rsid w:val="00DA37BD"/>
    <w:rsid w:val="00DA40B4"/>
    <w:rsid w:val="00DA6B12"/>
    <w:rsid w:val="00DB063D"/>
    <w:rsid w:val="00DB0648"/>
    <w:rsid w:val="00DB1A8F"/>
    <w:rsid w:val="00DB2B4A"/>
    <w:rsid w:val="00DB5C8F"/>
    <w:rsid w:val="00DC3F58"/>
    <w:rsid w:val="00DC7E04"/>
    <w:rsid w:val="00DD1D65"/>
    <w:rsid w:val="00DD255C"/>
    <w:rsid w:val="00DD3A49"/>
    <w:rsid w:val="00DD733F"/>
    <w:rsid w:val="00DD7A83"/>
    <w:rsid w:val="00DE02C5"/>
    <w:rsid w:val="00DE46D9"/>
    <w:rsid w:val="00DE576F"/>
    <w:rsid w:val="00DF325D"/>
    <w:rsid w:val="00DF3BC0"/>
    <w:rsid w:val="00DF7F56"/>
    <w:rsid w:val="00E01792"/>
    <w:rsid w:val="00E14099"/>
    <w:rsid w:val="00E1681E"/>
    <w:rsid w:val="00E1781A"/>
    <w:rsid w:val="00E20CD1"/>
    <w:rsid w:val="00E21C7F"/>
    <w:rsid w:val="00E21FD3"/>
    <w:rsid w:val="00E277FA"/>
    <w:rsid w:val="00E369B6"/>
    <w:rsid w:val="00E41661"/>
    <w:rsid w:val="00E44DCA"/>
    <w:rsid w:val="00E5409A"/>
    <w:rsid w:val="00E57D53"/>
    <w:rsid w:val="00E57E36"/>
    <w:rsid w:val="00E64329"/>
    <w:rsid w:val="00E70385"/>
    <w:rsid w:val="00E72545"/>
    <w:rsid w:val="00E73D78"/>
    <w:rsid w:val="00E74288"/>
    <w:rsid w:val="00E80805"/>
    <w:rsid w:val="00E82D0D"/>
    <w:rsid w:val="00E84FED"/>
    <w:rsid w:val="00E861A4"/>
    <w:rsid w:val="00E966C5"/>
    <w:rsid w:val="00E97FA3"/>
    <w:rsid w:val="00EA00ED"/>
    <w:rsid w:val="00EA1540"/>
    <w:rsid w:val="00EA54E7"/>
    <w:rsid w:val="00EA6E4E"/>
    <w:rsid w:val="00EA7D30"/>
    <w:rsid w:val="00EB3CF6"/>
    <w:rsid w:val="00EB47E5"/>
    <w:rsid w:val="00EB6527"/>
    <w:rsid w:val="00EC6983"/>
    <w:rsid w:val="00ED159B"/>
    <w:rsid w:val="00ED34E4"/>
    <w:rsid w:val="00ED6055"/>
    <w:rsid w:val="00EE3F76"/>
    <w:rsid w:val="00EF4C68"/>
    <w:rsid w:val="00EF7ADF"/>
    <w:rsid w:val="00F01501"/>
    <w:rsid w:val="00F0533D"/>
    <w:rsid w:val="00F07EE1"/>
    <w:rsid w:val="00F10588"/>
    <w:rsid w:val="00F169CC"/>
    <w:rsid w:val="00F223D7"/>
    <w:rsid w:val="00F26BA5"/>
    <w:rsid w:val="00F33043"/>
    <w:rsid w:val="00F34742"/>
    <w:rsid w:val="00F378E2"/>
    <w:rsid w:val="00F43885"/>
    <w:rsid w:val="00F4486F"/>
    <w:rsid w:val="00F47B98"/>
    <w:rsid w:val="00F5302B"/>
    <w:rsid w:val="00F5407A"/>
    <w:rsid w:val="00F71455"/>
    <w:rsid w:val="00F75D5C"/>
    <w:rsid w:val="00F77B53"/>
    <w:rsid w:val="00F80DDA"/>
    <w:rsid w:val="00F903D9"/>
    <w:rsid w:val="00F93DEB"/>
    <w:rsid w:val="00F946B7"/>
    <w:rsid w:val="00F9636D"/>
    <w:rsid w:val="00FA0994"/>
    <w:rsid w:val="00FA173C"/>
    <w:rsid w:val="00FA1CAD"/>
    <w:rsid w:val="00FA3274"/>
    <w:rsid w:val="00FA640D"/>
    <w:rsid w:val="00FB2167"/>
    <w:rsid w:val="00FC2372"/>
    <w:rsid w:val="00FC2C8B"/>
    <w:rsid w:val="00FD71ED"/>
    <w:rsid w:val="00FE1CCF"/>
    <w:rsid w:val="00FE43DF"/>
    <w:rsid w:val="00FE6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D726"/>
  <w15:chartTrackingRefBased/>
  <w15:docId w15:val="{545BB408-A370-42B6-8622-9FFC25C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CD1"/>
    <w:rPr>
      <w:color w:val="0563C1" w:themeColor="hyperlink"/>
      <w:u w:val="single"/>
    </w:rPr>
  </w:style>
  <w:style w:type="character" w:styleId="UnresolvedMention">
    <w:name w:val="Unresolved Mention"/>
    <w:basedOn w:val="DefaultParagraphFont"/>
    <w:uiPriority w:val="99"/>
    <w:semiHidden/>
    <w:unhideWhenUsed/>
    <w:rsid w:val="00E20CD1"/>
    <w:rPr>
      <w:color w:val="605E5C"/>
      <w:shd w:val="clear" w:color="auto" w:fill="E1DFDD"/>
    </w:rPr>
  </w:style>
  <w:style w:type="paragraph" w:styleId="Header">
    <w:name w:val="header"/>
    <w:basedOn w:val="Normal"/>
    <w:link w:val="HeaderChar"/>
    <w:uiPriority w:val="99"/>
    <w:unhideWhenUsed/>
    <w:rsid w:val="00450B34"/>
    <w:pPr>
      <w:tabs>
        <w:tab w:val="center" w:pos="4320"/>
        <w:tab w:val="right" w:pos="8640"/>
      </w:tabs>
      <w:spacing w:after="0" w:line="240" w:lineRule="auto"/>
    </w:pPr>
  </w:style>
  <w:style w:type="character" w:customStyle="1" w:styleId="HeaderChar">
    <w:name w:val="Header Char"/>
    <w:basedOn w:val="DefaultParagraphFont"/>
    <w:link w:val="Header"/>
    <w:uiPriority w:val="99"/>
    <w:rsid w:val="00450B34"/>
    <w:rPr>
      <w:lang w:val="lv-LV"/>
    </w:rPr>
  </w:style>
  <w:style w:type="paragraph" w:styleId="Footer">
    <w:name w:val="footer"/>
    <w:basedOn w:val="Normal"/>
    <w:link w:val="FooterChar"/>
    <w:uiPriority w:val="99"/>
    <w:unhideWhenUsed/>
    <w:rsid w:val="00450B34"/>
    <w:pPr>
      <w:tabs>
        <w:tab w:val="center" w:pos="4320"/>
        <w:tab w:val="right" w:pos="8640"/>
      </w:tabs>
      <w:spacing w:after="0" w:line="240" w:lineRule="auto"/>
    </w:pPr>
  </w:style>
  <w:style w:type="character" w:customStyle="1" w:styleId="FooterChar">
    <w:name w:val="Footer Char"/>
    <w:basedOn w:val="DefaultParagraphFont"/>
    <w:link w:val="Footer"/>
    <w:uiPriority w:val="99"/>
    <w:rsid w:val="00450B34"/>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16892">
      <w:bodyDiv w:val="1"/>
      <w:marLeft w:val="0"/>
      <w:marRight w:val="0"/>
      <w:marTop w:val="0"/>
      <w:marBottom w:val="0"/>
      <w:divBdr>
        <w:top w:val="none" w:sz="0" w:space="0" w:color="auto"/>
        <w:left w:val="none" w:sz="0" w:space="0" w:color="auto"/>
        <w:bottom w:val="none" w:sz="0" w:space="0" w:color="auto"/>
        <w:right w:val="none" w:sz="0" w:space="0" w:color="auto"/>
      </w:divBdr>
    </w:div>
    <w:div w:id="639304876">
      <w:bodyDiv w:val="1"/>
      <w:marLeft w:val="0"/>
      <w:marRight w:val="0"/>
      <w:marTop w:val="0"/>
      <w:marBottom w:val="0"/>
      <w:divBdr>
        <w:top w:val="none" w:sz="0" w:space="0" w:color="auto"/>
        <w:left w:val="none" w:sz="0" w:space="0" w:color="auto"/>
        <w:bottom w:val="none" w:sz="0" w:space="0" w:color="auto"/>
        <w:right w:val="none" w:sz="0" w:space="0" w:color="auto"/>
      </w:divBdr>
    </w:div>
    <w:div w:id="649215363">
      <w:bodyDiv w:val="1"/>
      <w:marLeft w:val="0"/>
      <w:marRight w:val="0"/>
      <w:marTop w:val="0"/>
      <w:marBottom w:val="0"/>
      <w:divBdr>
        <w:top w:val="none" w:sz="0" w:space="0" w:color="auto"/>
        <w:left w:val="none" w:sz="0" w:space="0" w:color="auto"/>
        <w:bottom w:val="none" w:sz="0" w:space="0" w:color="auto"/>
        <w:right w:val="none" w:sz="0" w:space="0" w:color="auto"/>
      </w:divBdr>
    </w:div>
    <w:div w:id="1217939012">
      <w:bodyDiv w:val="1"/>
      <w:marLeft w:val="0"/>
      <w:marRight w:val="0"/>
      <w:marTop w:val="0"/>
      <w:marBottom w:val="0"/>
      <w:divBdr>
        <w:top w:val="none" w:sz="0" w:space="0" w:color="auto"/>
        <w:left w:val="none" w:sz="0" w:space="0" w:color="auto"/>
        <w:bottom w:val="none" w:sz="0" w:space="0" w:color="auto"/>
        <w:right w:val="none" w:sz="0" w:space="0" w:color="auto"/>
      </w:divBdr>
    </w:div>
    <w:div w:id="203013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p@kuld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kkp@kuldig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1586AB-EA36-4EB8-BEB7-2FBADB0D3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12050</Words>
  <Characters>6870</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dc:creator>
  <cp:keywords/>
  <dc:description/>
  <cp:lastModifiedBy>Jana</cp:lastModifiedBy>
  <cp:revision>2</cp:revision>
  <dcterms:created xsi:type="dcterms:W3CDTF">2025-04-09T13:19:00Z</dcterms:created>
  <dcterms:modified xsi:type="dcterms:W3CDTF">2025-04-09T13:19:00Z</dcterms:modified>
</cp:coreProperties>
</file>